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4203" w14:textId="77777777" w:rsidR="00A1271E" w:rsidRPr="00046F9E"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bCs/>
          <w:sz w:val="24"/>
          <w:szCs w:val="24"/>
        </w:rPr>
      </w:pPr>
      <w:r w:rsidRPr="00046F9E">
        <w:rPr>
          <w:rFonts w:asciiTheme="minorHAnsi" w:hAnsiTheme="minorHAnsi" w:cstheme="minorHAnsi"/>
          <w:b/>
          <w:bCs/>
          <w:sz w:val="24"/>
          <w:szCs w:val="24"/>
        </w:rPr>
        <w:t>ΙΔΡΥΣΗ ΕΡΓΑΣΤΗΡΙΟΥ</w:t>
      </w:r>
      <w:r w:rsidRPr="00046F9E">
        <w:rPr>
          <w:rFonts w:asciiTheme="minorHAnsi" w:hAnsiTheme="minorHAnsi" w:cstheme="minorHAnsi"/>
          <w:sz w:val="24"/>
          <w:szCs w:val="24"/>
        </w:rPr>
        <w:t xml:space="preserve"> </w:t>
      </w:r>
      <w:r w:rsidRPr="00046F9E">
        <w:rPr>
          <w:rFonts w:asciiTheme="minorHAnsi" w:hAnsiTheme="minorHAnsi" w:cstheme="minorHAnsi"/>
          <w:b/>
          <w:bCs/>
          <w:sz w:val="24"/>
          <w:szCs w:val="24"/>
        </w:rPr>
        <w:t>ΜΕ ΤΗΝ ΕΠΩΝΥΜΙΑ</w:t>
      </w:r>
    </w:p>
    <w:p w14:paraId="103C6667" w14:textId="77777777" w:rsidR="00A1271E" w:rsidRPr="00046F9E"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color w:val="000000"/>
          <w:sz w:val="24"/>
          <w:szCs w:val="24"/>
        </w:rPr>
      </w:pPr>
      <w:r w:rsidRPr="00046F9E">
        <w:rPr>
          <w:rFonts w:asciiTheme="minorHAnsi" w:hAnsiTheme="minorHAnsi" w:cstheme="minorHAnsi"/>
          <w:b/>
          <w:bCs/>
          <w:sz w:val="24"/>
          <w:szCs w:val="24"/>
        </w:rPr>
        <w:t>«</w:t>
      </w:r>
      <w:r w:rsidRPr="00046F9E">
        <w:rPr>
          <w:rFonts w:asciiTheme="minorHAnsi" w:hAnsiTheme="minorHAnsi" w:cstheme="minorHAnsi"/>
          <w:b/>
          <w:sz w:val="24"/>
          <w:szCs w:val="24"/>
        </w:rPr>
        <w:t>ΕΡΓΑΣΤΗΡΙΟ ΑΝΑΛΥΣΗΣ ΚΟΙΝΩΝΙΚΩΝ ΔΕΔΟΜΕΝΩΝ ΚΑΙ ΠΛΗΡΟΦΟΡΙΚΗΣ</w:t>
      </w:r>
      <w:r w:rsidRPr="00046F9E">
        <w:rPr>
          <w:rFonts w:asciiTheme="minorHAnsi" w:hAnsiTheme="minorHAnsi" w:cstheme="minorHAnsi"/>
          <w:b/>
          <w:bCs/>
          <w:sz w:val="24"/>
          <w:szCs w:val="24"/>
        </w:rPr>
        <w:t xml:space="preserve">» </w:t>
      </w:r>
    </w:p>
    <w:p w14:paraId="783133E3" w14:textId="77777777" w:rsidR="00A1271E" w:rsidRPr="00046F9E"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ΣΤΟ ΤΜΗΜΑ ΚΟΙΝΩΝΙΚΗΣ </w:t>
      </w:r>
      <w:r w:rsidR="003A6E9C" w:rsidRPr="00046F9E">
        <w:rPr>
          <w:rFonts w:asciiTheme="minorHAnsi" w:hAnsiTheme="minorHAnsi" w:cstheme="minorHAnsi"/>
          <w:b/>
          <w:sz w:val="24"/>
          <w:szCs w:val="24"/>
        </w:rPr>
        <w:t>ΠΟΛΙΤΙΚ</w:t>
      </w:r>
      <w:r w:rsidRPr="00046F9E">
        <w:rPr>
          <w:rFonts w:asciiTheme="minorHAnsi" w:hAnsiTheme="minorHAnsi" w:cstheme="minorHAnsi"/>
          <w:b/>
          <w:sz w:val="24"/>
          <w:szCs w:val="24"/>
        </w:rPr>
        <w:t>ΗΣ</w:t>
      </w:r>
    </w:p>
    <w:p w14:paraId="12A08DB1" w14:textId="77777777" w:rsidR="00A1271E" w:rsidRPr="00046F9E"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ΤΟΥ ΔΗΜΟΚΡΙΤΕΙΟΥ ΠΑΝΕΠΙΣΤΗΜΙΟΥ ΘΡΑΚΗΣ</w:t>
      </w:r>
    </w:p>
    <w:p w14:paraId="34688D74" w14:textId="77777777" w:rsidR="00A1271E" w:rsidRPr="00046F9E"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ΚΑΙ ΚΑΘΟΡΙΣΜΟΣ ΤΟΥ ΕΣΩΤΕΡΙΚΟΥ ΤΟΥ ΚΑΝΟΝΙΣΜΟΥ</w:t>
      </w:r>
    </w:p>
    <w:p w14:paraId="2A075FED" w14:textId="7CEFAB89" w:rsidR="00A1271E" w:rsidRDefault="003B129C" w:rsidP="003B129C">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theme="minorHAnsi"/>
          <w:sz w:val="24"/>
          <w:szCs w:val="24"/>
        </w:rPr>
      </w:pPr>
      <w:r>
        <w:rPr>
          <w:rFonts w:asciiTheme="minorHAnsi" w:hAnsiTheme="minorHAnsi" w:cstheme="minorHAnsi"/>
          <w:sz w:val="24"/>
          <w:szCs w:val="24"/>
        </w:rPr>
        <w:t xml:space="preserve">                    </w:t>
      </w:r>
      <w:r w:rsidR="00D82FDD">
        <w:rPr>
          <w:rFonts w:asciiTheme="minorHAnsi" w:hAnsiTheme="minorHAnsi" w:cstheme="minorHAnsi"/>
          <w:sz w:val="24"/>
          <w:szCs w:val="24"/>
        </w:rPr>
        <w:t>Ο Πρύτανης του Δημοκρίτειου Πανεπιστημίου Θράκης</w:t>
      </w:r>
    </w:p>
    <w:p w14:paraId="77F7D731" w14:textId="77777777" w:rsidR="00D82FDD" w:rsidRDefault="00D82FDD" w:rsidP="00D82FDD">
      <w:pPr>
        <w:rPr>
          <w:lang w:eastAsia="en-US"/>
        </w:rPr>
      </w:pPr>
      <w:r>
        <w:rPr>
          <w:lang w:eastAsia="en-US"/>
        </w:rPr>
        <w:t>Έχοντας υπόψη:</w:t>
      </w:r>
    </w:p>
    <w:p w14:paraId="7A0779AB" w14:textId="77777777" w:rsidR="00D82FDD" w:rsidRDefault="00D82FDD" w:rsidP="00D82FDD">
      <w:pPr>
        <w:rPr>
          <w:lang w:eastAsia="en-US"/>
        </w:rPr>
      </w:pPr>
      <w:r>
        <w:rPr>
          <w:lang w:eastAsia="en-US"/>
        </w:rPr>
        <w:t>α) τις διατάξεις των άρθρων 28 και 29 Ν. 4485/2017,</w:t>
      </w:r>
    </w:p>
    <w:p w14:paraId="0BD39387" w14:textId="13A6D9F3" w:rsidR="00D82FDD" w:rsidRPr="008418DC" w:rsidRDefault="00D82FDD" w:rsidP="00D82FDD">
      <w:pPr>
        <w:rPr>
          <w:lang w:eastAsia="en-US"/>
        </w:rPr>
      </w:pPr>
      <w:r>
        <w:rPr>
          <w:lang w:eastAsia="en-US"/>
        </w:rPr>
        <w:t xml:space="preserve">β) την από </w:t>
      </w:r>
      <w:r w:rsidR="003C20DB">
        <w:rPr>
          <w:lang w:eastAsia="en-US"/>
        </w:rPr>
        <w:t>5/</w:t>
      </w:r>
      <w:r w:rsidR="00657A00">
        <w:rPr>
          <w:lang w:eastAsia="en-US"/>
        </w:rPr>
        <w:t>20.11.2019</w:t>
      </w:r>
      <w:r>
        <w:rPr>
          <w:lang w:eastAsia="en-US"/>
        </w:rPr>
        <w:t xml:space="preserve"> Εισήγηση της Προσωρινής Συνέλευσης του Τμήματος Κοινωνικής Πολιτικής</w:t>
      </w:r>
      <w:r w:rsidR="00CE1D18">
        <w:rPr>
          <w:lang w:eastAsia="en-US"/>
        </w:rPr>
        <w:t xml:space="preserve"> και το </w:t>
      </w:r>
      <w:proofErr w:type="spellStart"/>
      <w:r w:rsidR="00CE1D18">
        <w:rPr>
          <w:lang w:eastAsia="en-US"/>
        </w:rPr>
        <w:t>συνυποβληθέν</w:t>
      </w:r>
      <w:proofErr w:type="spellEnd"/>
      <w:r w:rsidR="00CE1D18">
        <w:rPr>
          <w:lang w:eastAsia="en-US"/>
        </w:rPr>
        <w:t xml:space="preserve"> σχέδιο Εσωτερικού </w:t>
      </w:r>
      <w:r w:rsidR="00CE1D18" w:rsidRPr="008418DC">
        <w:rPr>
          <w:lang w:eastAsia="en-US"/>
        </w:rPr>
        <w:t>Κανο</w:t>
      </w:r>
      <w:bookmarkStart w:id="0" w:name="_GoBack"/>
      <w:bookmarkEnd w:id="0"/>
      <w:r w:rsidR="00CE1D18" w:rsidRPr="008418DC">
        <w:rPr>
          <w:lang w:eastAsia="en-US"/>
        </w:rPr>
        <w:t>νισμού</w:t>
      </w:r>
      <w:r w:rsidR="00287ABC" w:rsidRPr="008418DC">
        <w:rPr>
          <w:lang w:eastAsia="en-US"/>
        </w:rPr>
        <w:t xml:space="preserve"> και</w:t>
      </w:r>
    </w:p>
    <w:p w14:paraId="4ECF6601" w14:textId="245A956B" w:rsidR="00D82FDD" w:rsidRPr="00D82FDD" w:rsidRDefault="00D82FDD" w:rsidP="00D82FDD">
      <w:pPr>
        <w:rPr>
          <w:lang w:eastAsia="en-US"/>
        </w:rPr>
      </w:pPr>
      <w:r w:rsidRPr="008418DC">
        <w:rPr>
          <w:lang w:eastAsia="en-US"/>
        </w:rPr>
        <w:t xml:space="preserve">γ) την από ….  </w:t>
      </w:r>
      <w:r w:rsidR="00CE1D18" w:rsidRPr="008418DC">
        <w:rPr>
          <w:lang w:eastAsia="en-US"/>
        </w:rPr>
        <w:t>Απόφαση της Συγκλήτου του ΔΠΘ</w:t>
      </w:r>
      <w:r w:rsidR="00287ABC" w:rsidRPr="008418DC">
        <w:rPr>
          <w:lang w:eastAsia="en-US"/>
        </w:rPr>
        <w:t>,</w:t>
      </w:r>
    </w:p>
    <w:p w14:paraId="0589048A" w14:textId="673EB54A" w:rsidR="00D82FDD" w:rsidRPr="00D82FDD" w:rsidRDefault="00CE1D18" w:rsidP="003B129C">
      <w:pPr>
        <w:jc w:val="both"/>
        <w:rPr>
          <w:lang w:eastAsia="en-US"/>
        </w:rPr>
      </w:pPr>
      <w:r>
        <w:rPr>
          <w:lang w:eastAsia="en-US"/>
        </w:rPr>
        <w:t xml:space="preserve">αποφασίζουμε την ίδρυση Εργαστηρίου Ανάλυσης Κοινωνικών Δεδομένων και Πληροφορικής στο Τμήμα Κοινωνικής Πολιτικής της Σχολής Κοινωνικών, Πολιτικών και Οικονομιών Επιστημών του Δημοκρίτειου </w:t>
      </w:r>
      <w:r w:rsidR="003B129C">
        <w:rPr>
          <w:lang w:eastAsia="en-US"/>
        </w:rPr>
        <w:t>Πανεπιστημίου</w:t>
      </w:r>
      <w:r>
        <w:rPr>
          <w:lang w:eastAsia="en-US"/>
        </w:rPr>
        <w:t xml:space="preserve"> Θράκης</w:t>
      </w:r>
    </w:p>
    <w:p w14:paraId="747FE33E" w14:textId="77777777" w:rsidR="00A1271E" w:rsidRPr="00046F9E" w:rsidRDefault="00A1271E" w:rsidP="001F262A">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heme="minorHAnsi" w:hAnsiTheme="minorHAnsi" w:cstheme="minorHAnsi"/>
          <w:sz w:val="24"/>
          <w:szCs w:val="24"/>
        </w:rPr>
      </w:pPr>
      <w:r w:rsidRPr="00046F9E">
        <w:rPr>
          <w:rFonts w:asciiTheme="minorHAnsi" w:hAnsiTheme="minorHAnsi" w:cstheme="minorHAnsi"/>
          <w:sz w:val="24"/>
          <w:szCs w:val="24"/>
        </w:rPr>
        <w:t>ΑΡΘΡΟ 1</w:t>
      </w:r>
    </w:p>
    <w:p w14:paraId="693DBBCE" w14:textId="3F18C0D3" w:rsidR="00A1271E" w:rsidRPr="003B129C" w:rsidRDefault="00A1271E" w:rsidP="001F262A">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heme="minorHAnsi" w:hAnsiTheme="minorHAnsi" w:cstheme="minorHAnsi"/>
          <w:sz w:val="24"/>
          <w:szCs w:val="24"/>
        </w:rPr>
      </w:pPr>
      <w:r w:rsidRPr="00046F9E">
        <w:rPr>
          <w:rFonts w:asciiTheme="minorHAnsi" w:hAnsiTheme="minorHAnsi" w:cstheme="minorHAnsi"/>
          <w:sz w:val="24"/>
          <w:szCs w:val="24"/>
        </w:rPr>
        <w:t>ΙΔΡΥΣΗ</w:t>
      </w:r>
      <w:r w:rsidR="005524DC">
        <w:rPr>
          <w:rFonts w:asciiTheme="minorHAnsi" w:hAnsiTheme="minorHAnsi" w:cstheme="minorHAnsi"/>
          <w:sz w:val="24"/>
          <w:szCs w:val="24"/>
        </w:rPr>
        <w:t xml:space="preserve"> </w:t>
      </w:r>
    </w:p>
    <w:p w14:paraId="005AB877" w14:textId="77777777" w:rsidR="00A1271E" w:rsidRPr="00C62EEF" w:rsidRDefault="00A870EF" w:rsidP="00A870EF">
      <w:pPr>
        <w:pStyle w:val="BodyText"/>
        <w:spacing w:before="120" w:line="312" w:lineRule="auto"/>
        <w:jc w:val="both"/>
        <w:rPr>
          <w:rFonts w:asciiTheme="minorHAnsi" w:hAnsiTheme="minorHAnsi" w:cstheme="minorHAnsi"/>
          <w:sz w:val="24"/>
          <w:szCs w:val="24"/>
        </w:rPr>
      </w:pPr>
      <w:r w:rsidRPr="003B129C">
        <w:rPr>
          <w:rFonts w:asciiTheme="minorHAnsi" w:hAnsiTheme="minorHAnsi" w:cstheme="minorHAnsi"/>
          <w:sz w:val="24"/>
          <w:szCs w:val="24"/>
        </w:rPr>
        <w:t>1</w:t>
      </w:r>
      <w:r w:rsidR="00A1271E" w:rsidRPr="003B129C">
        <w:rPr>
          <w:rFonts w:asciiTheme="minorHAnsi" w:hAnsiTheme="minorHAnsi" w:cstheme="minorHAnsi"/>
          <w:sz w:val="24"/>
          <w:szCs w:val="24"/>
        </w:rPr>
        <w:t xml:space="preserve">. Στο Τμήμα Κοινωνικής </w:t>
      </w:r>
      <w:r w:rsidR="003A6E9C" w:rsidRPr="003B129C">
        <w:rPr>
          <w:rFonts w:asciiTheme="minorHAnsi" w:hAnsiTheme="minorHAnsi" w:cstheme="minorHAnsi"/>
          <w:sz w:val="24"/>
          <w:szCs w:val="24"/>
        </w:rPr>
        <w:t>Πολιτική</w:t>
      </w:r>
      <w:r w:rsidR="00A1271E" w:rsidRPr="003B129C">
        <w:rPr>
          <w:rFonts w:asciiTheme="minorHAnsi" w:hAnsiTheme="minorHAnsi" w:cstheme="minorHAnsi"/>
          <w:sz w:val="24"/>
          <w:szCs w:val="24"/>
        </w:rPr>
        <w:t>ς του Δημοκρίτειου Πανεπιστημίου Θράκης ιδρύεται Εργαστήριο με την επωνυμία «</w:t>
      </w:r>
      <w:r w:rsidR="003A6E9C" w:rsidRPr="003B129C">
        <w:rPr>
          <w:rFonts w:asciiTheme="minorHAnsi" w:hAnsiTheme="minorHAnsi" w:cstheme="minorHAnsi"/>
          <w:sz w:val="24"/>
          <w:szCs w:val="24"/>
        </w:rPr>
        <w:t>Εργαστήριο Ανάλυσης Κοινωνικών Δεδομένων και Πληροφορικής</w:t>
      </w:r>
      <w:r w:rsidR="00A1271E" w:rsidRPr="003B129C">
        <w:rPr>
          <w:rFonts w:asciiTheme="minorHAnsi" w:hAnsiTheme="minorHAnsi" w:cstheme="minorHAnsi"/>
          <w:sz w:val="24"/>
          <w:szCs w:val="24"/>
        </w:rPr>
        <w:t>»</w:t>
      </w:r>
      <w:r w:rsidR="005524DC" w:rsidRPr="003B129C">
        <w:rPr>
          <w:rFonts w:asciiTheme="minorHAnsi" w:hAnsiTheme="minorHAnsi" w:cstheme="minorHAnsi"/>
          <w:sz w:val="24"/>
          <w:szCs w:val="24"/>
        </w:rPr>
        <w:t xml:space="preserve"> (</w:t>
      </w:r>
      <w:proofErr w:type="spellStart"/>
      <w:r w:rsidR="005524DC" w:rsidRPr="003B129C">
        <w:rPr>
          <w:rFonts w:asciiTheme="minorHAnsi" w:hAnsiTheme="minorHAnsi" w:cstheme="minorHAnsi"/>
          <w:sz w:val="24"/>
          <w:szCs w:val="24"/>
        </w:rPr>
        <w:t>ΕΑΚΔεΠ</w:t>
      </w:r>
      <w:proofErr w:type="spellEnd"/>
      <w:r w:rsidR="005524DC" w:rsidRPr="003B129C">
        <w:rPr>
          <w:rFonts w:asciiTheme="minorHAnsi" w:hAnsiTheme="minorHAnsi" w:cstheme="minorHAnsi"/>
          <w:sz w:val="24"/>
          <w:szCs w:val="24"/>
        </w:rPr>
        <w:t>)</w:t>
      </w:r>
      <w:r w:rsidR="00C62EEF" w:rsidRPr="003B129C">
        <w:rPr>
          <w:rFonts w:asciiTheme="minorHAnsi" w:hAnsiTheme="minorHAnsi" w:cstheme="minorHAnsi"/>
          <w:sz w:val="24"/>
          <w:szCs w:val="24"/>
        </w:rPr>
        <w:t xml:space="preserve"> και, στην αγγλική γλώσσα, “</w:t>
      </w:r>
      <w:r w:rsidR="00C62EEF" w:rsidRPr="003B129C">
        <w:rPr>
          <w:rFonts w:asciiTheme="minorHAnsi" w:hAnsiTheme="minorHAnsi" w:cstheme="minorHAnsi"/>
          <w:sz w:val="24"/>
          <w:szCs w:val="24"/>
          <w:lang w:val="en-US"/>
        </w:rPr>
        <w:t>Laboratory</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for</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Social</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Data</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Analysis</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and</w:t>
      </w:r>
      <w:r w:rsidR="00C62EEF" w:rsidRPr="003B129C">
        <w:rPr>
          <w:rFonts w:asciiTheme="minorHAnsi" w:hAnsiTheme="minorHAnsi" w:cstheme="minorHAnsi"/>
          <w:sz w:val="24"/>
          <w:szCs w:val="24"/>
        </w:rPr>
        <w:t xml:space="preserve"> </w:t>
      </w:r>
      <w:r w:rsidR="00C62EEF" w:rsidRPr="003B129C">
        <w:rPr>
          <w:rFonts w:asciiTheme="minorHAnsi" w:hAnsiTheme="minorHAnsi" w:cstheme="minorHAnsi"/>
          <w:sz w:val="24"/>
          <w:szCs w:val="24"/>
          <w:lang w:val="en-US"/>
        </w:rPr>
        <w:t>Informatics</w:t>
      </w:r>
      <w:r w:rsidR="00C62EEF" w:rsidRPr="003B129C">
        <w:rPr>
          <w:rFonts w:asciiTheme="minorHAnsi" w:hAnsiTheme="minorHAnsi" w:cstheme="minorHAnsi"/>
          <w:sz w:val="24"/>
          <w:szCs w:val="24"/>
        </w:rPr>
        <w:t>” (</w:t>
      </w:r>
      <w:proofErr w:type="spellStart"/>
      <w:r w:rsidR="00C62EEF" w:rsidRPr="003B129C">
        <w:rPr>
          <w:rFonts w:asciiTheme="minorHAnsi" w:hAnsiTheme="minorHAnsi" w:cstheme="minorHAnsi"/>
          <w:sz w:val="24"/>
          <w:szCs w:val="24"/>
          <w:lang w:val="en-US"/>
        </w:rPr>
        <w:t>LSoDAI</w:t>
      </w:r>
      <w:proofErr w:type="spellEnd"/>
      <w:r w:rsidR="00C62EEF" w:rsidRPr="003B129C">
        <w:rPr>
          <w:rFonts w:asciiTheme="minorHAnsi" w:hAnsiTheme="minorHAnsi" w:cstheme="minorHAnsi"/>
          <w:sz w:val="24"/>
          <w:szCs w:val="24"/>
        </w:rPr>
        <w:t>).</w:t>
      </w:r>
      <w:r w:rsidR="00C62EEF" w:rsidRPr="00C62EEF">
        <w:rPr>
          <w:rFonts w:asciiTheme="minorHAnsi" w:hAnsiTheme="minorHAnsi" w:cstheme="minorHAnsi"/>
          <w:sz w:val="24"/>
          <w:szCs w:val="24"/>
        </w:rPr>
        <w:t xml:space="preserve"> </w:t>
      </w:r>
    </w:p>
    <w:p w14:paraId="33634C8D" w14:textId="7F21C16B" w:rsidR="00A1271E" w:rsidRDefault="00A1271E" w:rsidP="00A87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both"/>
        <w:rPr>
          <w:rFonts w:asciiTheme="minorHAnsi" w:hAnsiTheme="minorHAnsi" w:cstheme="minorHAnsi"/>
          <w:sz w:val="24"/>
          <w:szCs w:val="24"/>
        </w:rPr>
      </w:pPr>
      <w:r w:rsidRPr="00046F9E">
        <w:rPr>
          <w:rFonts w:asciiTheme="minorHAnsi" w:hAnsiTheme="minorHAnsi" w:cstheme="minorHAnsi"/>
          <w:sz w:val="24"/>
          <w:szCs w:val="24"/>
        </w:rPr>
        <w:t xml:space="preserve">2. Το </w:t>
      </w:r>
      <w:r w:rsidR="003A6E9C" w:rsidRPr="00046F9E">
        <w:rPr>
          <w:rFonts w:asciiTheme="minorHAnsi" w:hAnsiTheme="minorHAnsi" w:cstheme="minorHAnsi"/>
          <w:sz w:val="24"/>
          <w:szCs w:val="24"/>
        </w:rPr>
        <w:t xml:space="preserve">Εργαστήριο Ανάλυσης Κοινωνικών Δεδομένων και Πληροφορικής </w:t>
      </w:r>
      <w:r w:rsidRPr="00046F9E">
        <w:rPr>
          <w:rFonts w:asciiTheme="minorHAnsi" w:hAnsiTheme="minorHAnsi" w:cstheme="minorHAnsi"/>
          <w:sz w:val="24"/>
          <w:szCs w:val="24"/>
        </w:rPr>
        <w:t xml:space="preserve">εδρεύει στην Κομοτηνή, </w:t>
      </w:r>
      <w:r w:rsidR="003A6E9C" w:rsidRPr="00046F9E">
        <w:rPr>
          <w:rFonts w:asciiTheme="minorHAnsi" w:hAnsiTheme="minorHAnsi" w:cstheme="minorHAnsi"/>
          <w:sz w:val="24"/>
          <w:szCs w:val="24"/>
        </w:rPr>
        <w:t>στο ισόγειο του κτιρίου του Τμήματος Γλώσσας, Φιλολογίας και Πολιτισμού Παρευξείνιων χωρών του ΔΠΘ</w:t>
      </w:r>
      <w:r w:rsidRPr="00046F9E">
        <w:rPr>
          <w:rFonts w:asciiTheme="minorHAnsi" w:hAnsiTheme="minorHAnsi" w:cstheme="minorHAnsi"/>
          <w:sz w:val="24"/>
          <w:szCs w:val="24"/>
        </w:rPr>
        <w:t>.</w:t>
      </w:r>
    </w:p>
    <w:p w14:paraId="29B1A020" w14:textId="5C5DADB1" w:rsidR="00DE6EC6" w:rsidRPr="00046F9E" w:rsidRDefault="00DE6EC6" w:rsidP="00DE6EC6">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heme="minorHAnsi" w:hAnsiTheme="minorHAnsi" w:cstheme="minorHAnsi"/>
          <w:sz w:val="24"/>
          <w:szCs w:val="24"/>
        </w:rPr>
      </w:pPr>
      <w:r w:rsidRPr="00046F9E">
        <w:rPr>
          <w:rFonts w:asciiTheme="minorHAnsi" w:hAnsiTheme="minorHAnsi" w:cstheme="minorHAnsi"/>
          <w:sz w:val="24"/>
          <w:szCs w:val="24"/>
        </w:rPr>
        <w:t xml:space="preserve">ΑΡΘΡΟ </w:t>
      </w:r>
      <w:r>
        <w:rPr>
          <w:rFonts w:asciiTheme="minorHAnsi" w:hAnsiTheme="minorHAnsi" w:cstheme="minorHAnsi"/>
          <w:sz w:val="24"/>
          <w:szCs w:val="24"/>
        </w:rPr>
        <w:t>2</w:t>
      </w:r>
    </w:p>
    <w:p w14:paraId="1E58B98E" w14:textId="3D3987AA" w:rsidR="00DE6EC6" w:rsidRPr="003B129C" w:rsidRDefault="00DE6EC6" w:rsidP="00EA5826">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heme="minorHAnsi" w:hAnsiTheme="minorHAnsi" w:cstheme="minorHAnsi"/>
          <w:sz w:val="24"/>
          <w:szCs w:val="24"/>
        </w:rPr>
      </w:pPr>
      <w:r w:rsidRPr="003B129C">
        <w:rPr>
          <w:rFonts w:asciiTheme="minorHAnsi" w:hAnsiTheme="minorHAnsi" w:cstheme="minorHAnsi"/>
          <w:sz w:val="24"/>
          <w:szCs w:val="24"/>
        </w:rPr>
        <w:t>ΑΝΤΙΚΕΙΜΕΝΟ</w:t>
      </w:r>
    </w:p>
    <w:p w14:paraId="037C9438" w14:textId="4AC4F736" w:rsidR="00A1271E" w:rsidRPr="00EA5826" w:rsidRDefault="00A1271E" w:rsidP="006078D7">
      <w:pPr>
        <w:pStyle w:val="ListParagraph"/>
        <w:widowControl w:val="0"/>
        <w:numPr>
          <w:ilvl w:val="0"/>
          <w:numId w:val="13"/>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ind w:left="0" w:firstLine="0"/>
        <w:jc w:val="both"/>
        <w:rPr>
          <w:rFonts w:asciiTheme="minorHAnsi" w:hAnsiTheme="minorHAnsi" w:cstheme="minorHAnsi"/>
          <w:sz w:val="24"/>
          <w:szCs w:val="24"/>
        </w:rPr>
      </w:pPr>
      <w:r w:rsidRPr="00EA5826">
        <w:rPr>
          <w:rFonts w:asciiTheme="minorHAnsi" w:hAnsiTheme="minorHAnsi" w:cstheme="minorHAnsi"/>
          <w:sz w:val="24"/>
          <w:szCs w:val="24"/>
        </w:rPr>
        <w:t xml:space="preserve">Το </w:t>
      </w:r>
      <w:r w:rsidR="003A6E9C" w:rsidRPr="00EA5826">
        <w:rPr>
          <w:rFonts w:asciiTheme="minorHAnsi" w:hAnsiTheme="minorHAnsi" w:cstheme="minorHAnsi"/>
          <w:sz w:val="24"/>
          <w:szCs w:val="24"/>
        </w:rPr>
        <w:t>Εργαστήριο Ανάλυσης Κοινωνικών Δεδομένων και Πληροφορικής</w:t>
      </w:r>
      <w:r w:rsidRPr="00EA5826">
        <w:rPr>
          <w:rFonts w:asciiTheme="minorHAnsi" w:hAnsiTheme="minorHAnsi" w:cstheme="minorHAnsi"/>
          <w:sz w:val="24"/>
          <w:szCs w:val="24"/>
        </w:rPr>
        <w:t xml:space="preserve"> καλύπτει ερευνητικές ανάγκες του Τμήματος Κοινωνικής </w:t>
      </w:r>
      <w:r w:rsidR="003A6E9C" w:rsidRPr="00EA5826">
        <w:rPr>
          <w:rFonts w:asciiTheme="minorHAnsi" w:hAnsiTheme="minorHAnsi" w:cstheme="minorHAnsi"/>
          <w:sz w:val="24"/>
          <w:szCs w:val="24"/>
        </w:rPr>
        <w:t xml:space="preserve">Πολιτικής, παρέχει στήριξη στο εθνικό ερευνητικό δίκτυο Social </w:t>
      </w:r>
      <w:proofErr w:type="spellStart"/>
      <w:r w:rsidR="003A6E9C" w:rsidRPr="00EA5826">
        <w:rPr>
          <w:rFonts w:asciiTheme="minorHAnsi" w:hAnsiTheme="minorHAnsi" w:cstheme="minorHAnsi"/>
          <w:sz w:val="24"/>
          <w:szCs w:val="24"/>
        </w:rPr>
        <w:t>Data</w:t>
      </w:r>
      <w:proofErr w:type="spellEnd"/>
      <w:r w:rsidR="003A6E9C" w:rsidRPr="00EA5826">
        <w:rPr>
          <w:rFonts w:asciiTheme="minorHAnsi" w:hAnsiTheme="minorHAnsi" w:cstheme="minorHAnsi"/>
          <w:sz w:val="24"/>
          <w:szCs w:val="24"/>
        </w:rPr>
        <w:t xml:space="preserve"> </w:t>
      </w:r>
      <w:proofErr w:type="spellStart"/>
      <w:r w:rsidR="003A6E9C" w:rsidRPr="00EA5826">
        <w:rPr>
          <w:rFonts w:asciiTheme="minorHAnsi" w:hAnsiTheme="minorHAnsi" w:cstheme="minorHAnsi"/>
          <w:sz w:val="24"/>
          <w:szCs w:val="24"/>
        </w:rPr>
        <w:t>Net</w:t>
      </w:r>
      <w:proofErr w:type="spellEnd"/>
      <w:r w:rsidR="003B129C" w:rsidRPr="00EA5826">
        <w:rPr>
          <w:rFonts w:asciiTheme="minorHAnsi" w:hAnsiTheme="minorHAnsi" w:cstheme="minorHAnsi"/>
          <w:sz w:val="24"/>
          <w:szCs w:val="24"/>
          <w:lang w:val="en-US"/>
        </w:rPr>
        <w:t>work</w:t>
      </w:r>
      <w:r w:rsidR="003A6E9C" w:rsidRPr="00EA5826">
        <w:rPr>
          <w:rFonts w:asciiTheme="minorHAnsi" w:hAnsiTheme="minorHAnsi" w:cstheme="minorHAnsi"/>
          <w:sz w:val="24"/>
          <w:szCs w:val="24"/>
        </w:rPr>
        <w:t xml:space="preserve"> (So.Da.Net), του οποίου φορέας είναι το Τμήμα Κοινωνικής Πολιτικής του ΔΠΘ, καλύπτει εκπαιδευτικές και διδακτικές ανάγκες που υπάρχουν στο Τμήμα Κοινωνικής Πολιτικής και σχετίζονται με την Πληροφορική και τις </w:t>
      </w:r>
      <w:r w:rsidR="003A6E9C" w:rsidRPr="00EA5826">
        <w:rPr>
          <w:rFonts w:asciiTheme="minorHAnsi" w:hAnsiTheme="minorHAnsi" w:cstheme="minorHAnsi"/>
          <w:sz w:val="24"/>
          <w:szCs w:val="24"/>
        </w:rPr>
        <w:lastRenderedPageBreak/>
        <w:t xml:space="preserve">εφαρμογές της στην Κοινωνική Πολιτική, καλύπτει τις </w:t>
      </w:r>
      <w:r w:rsidR="003A6E9C" w:rsidRPr="00EA5826">
        <w:rPr>
          <w:rFonts w:asciiTheme="minorHAnsi" w:hAnsiTheme="minorHAnsi" w:cstheme="minorHAnsi"/>
          <w:bCs/>
          <w:sz w:val="24"/>
          <w:szCs w:val="24"/>
        </w:rPr>
        <w:t xml:space="preserve">διδακτικές ανάγκες του Τμήματος Κοινωνικής Πολιτικής για τη </w:t>
      </w:r>
      <w:r w:rsidR="003A6E9C" w:rsidRPr="00EA5826">
        <w:rPr>
          <w:rFonts w:asciiTheme="minorHAnsi" w:hAnsiTheme="minorHAnsi" w:cstheme="minorHAnsi"/>
          <w:sz w:val="24"/>
          <w:szCs w:val="24"/>
        </w:rPr>
        <w:t>χορήγηση του Πιστοποιητικού Ψηφιακών Δεξιοτήτων (ΕCDL) στις/στους φοιτήτριες/</w:t>
      </w:r>
      <w:proofErr w:type="spellStart"/>
      <w:r w:rsidR="003A6E9C" w:rsidRPr="00EA5826">
        <w:rPr>
          <w:rFonts w:asciiTheme="minorHAnsi" w:hAnsiTheme="minorHAnsi" w:cstheme="minorHAnsi"/>
          <w:sz w:val="24"/>
          <w:szCs w:val="24"/>
        </w:rPr>
        <w:t>τές</w:t>
      </w:r>
      <w:proofErr w:type="spellEnd"/>
      <w:r w:rsidR="003A6E9C" w:rsidRPr="00EA5826">
        <w:rPr>
          <w:rFonts w:asciiTheme="minorHAnsi" w:hAnsiTheme="minorHAnsi" w:cstheme="minorHAnsi"/>
          <w:sz w:val="24"/>
          <w:szCs w:val="24"/>
        </w:rPr>
        <w:t xml:space="preserve"> του Τμήματος και προωθεί την ερευνητική συνεργασία με αντίστοιχα εργαστήρια, κέντρα ερευνών </w:t>
      </w:r>
      <w:r w:rsidR="003A6E9C" w:rsidRPr="00EA5826">
        <w:rPr>
          <w:rFonts w:asciiTheme="minorHAnsi" w:eastAsia="MS Mincho" w:hAnsiTheme="minorHAnsi" w:cstheme="minorHAnsi"/>
          <w:sz w:val="24"/>
          <w:szCs w:val="24"/>
          <w:lang w:eastAsia="en-GB"/>
        </w:rPr>
        <w:t xml:space="preserve">και ακαδημαϊκά ιδρύματα </w:t>
      </w:r>
      <w:r w:rsidR="003A6E9C" w:rsidRPr="00EA5826">
        <w:rPr>
          <w:rFonts w:asciiTheme="minorHAnsi" w:hAnsiTheme="minorHAnsi" w:cstheme="minorHAnsi"/>
          <w:sz w:val="24"/>
          <w:szCs w:val="24"/>
        </w:rPr>
        <w:t>της ημεδαπής και αλλοδαπής</w:t>
      </w:r>
      <w:r w:rsidRPr="00EA5826">
        <w:rPr>
          <w:rFonts w:asciiTheme="minorHAnsi" w:hAnsiTheme="minorHAnsi" w:cstheme="minorHAnsi"/>
          <w:sz w:val="24"/>
          <w:szCs w:val="24"/>
        </w:rPr>
        <w:t xml:space="preserve">. </w:t>
      </w:r>
    </w:p>
    <w:p w14:paraId="4339A052" w14:textId="5F5E4060" w:rsidR="00EA5826" w:rsidRPr="00EA5826" w:rsidRDefault="00EA5826" w:rsidP="006078D7">
      <w:pPr>
        <w:pStyle w:val="ListParagraph"/>
        <w:numPr>
          <w:ilvl w:val="0"/>
          <w:numId w:val="13"/>
        </w:numPr>
        <w:tabs>
          <w:tab w:val="left" w:pos="284"/>
        </w:tabs>
        <w:spacing w:after="120"/>
        <w:ind w:left="0" w:firstLine="0"/>
        <w:jc w:val="both"/>
        <w:rPr>
          <w:rFonts w:asciiTheme="minorHAnsi" w:hAnsiTheme="minorHAnsi" w:cstheme="minorHAnsi"/>
          <w:sz w:val="24"/>
          <w:szCs w:val="24"/>
        </w:rPr>
      </w:pPr>
      <w:r w:rsidRPr="00EA5826">
        <w:rPr>
          <w:rFonts w:asciiTheme="minorHAnsi" w:hAnsiTheme="minorHAnsi" w:cstheme="minorHAnsi"/>
          <w:sz w:val="24"/>
          <w:szCs w:val="24"/>
        </w:rPr>
        <w:t xml:space="preserve">Η έρευνα του Εργαστηρίου Ανάλυσης Κοινωνικών Δεδομένων και Πληροφορικής περιλαμβάνει πεδία, όπως η ανάλυση κοινωνικών και οικονομικών δεδομένων, η εξόρυξη πληροφορίας από κοινωνικά και οικονομικά δεδομένα, η ανάλυση εισοδηματικών ανισοτήτων, η επεξεργασία δημογραφικών δεδομένων, η οικονομετρική διερεύνηση κοινωνικών προβλημάτων και πολιτικών, η εφαρμογή ποσοτικών μεθόδων κοινωνικής έρευνας, ο μηχανισμός λήψης πολιτικών αποφάσεων, η απονομή της ποινικής δικαιοσύνης, η διδακτική των κοινωνικών επιστημών με τη χρήση Η/Υ, η ανάλυση εισροών-εκροών κ.ά. Το εργαστήριο </w:t>
      </w:r>
      <w:r w:rsidR="003A5FB3">
        <w:rPr>
          <w:rFonts w:asciiTheme="minorHAnsi" w:hAnsiTheme="minorHAnsi" w:cstheme="minorHAnsi"/>
          <w:sz w:val="24"/>
          <w:szCs w:val="24"/>
        </w:rPr>
        <w:t xml:space="preserve">χρησιμοποιεί για τους ερευνητικούς σκοπούς του και </w:t>
      </w:r>
      <w:r w:rsidR="005A792E">
        <w:rPr>
          <w:rFonts w:asciiTheme="minorHAnsi" w:hAnsiTheme="minorHAnsi" w:cstheme="minorHAnsi"/>
          <w:sz w:val="24"/>
          <w:szCs w:val="24"/>
        </w:rPr>
        <w:t xml:space="preserve">τις </w:t>
      </w:r>
      <w:r w:rsidR="003A5FB3">
        <w:rPr>
          <w:rFonts w:asciiTheme="minorHAnsi" w:hAnsiTheme="minorHAnsi" w:cstheme="minorHAnsi"/>
          <w:sz w:val="24"/>
          <w:szCs w:val="24"/>
        </w:rPr>
        <w:t xml:space="preserve">διεθνείς </w:t>
      </w:r>
      <w:r w:rsidRPr="00EA5826">
        <w:rPr>
          <w:rFonts w:asciiTheme="minorHAnsi" w:hAnsiTheme="minorHAnsi" w:cstheme="minorHAnsi"/>
          <w:sz w:val="24"/>
          <w:szCs w:val="24"/>
        </w:rPr>
        <w:t>βάσεις δεδομένων</w:t>
      </w:r>
      <w:r w:rsidR="005A792E">
        <w:rPr>
          <w:rFonts w:asciiTheme="minorHAnsi" w:hAnsiTheme="minorHAnsi" w:cstheme="minorHAnsi"/>
          <w:sz w:val="24"/>
          <w:szCs w:val="24"/>
        </w:rPr>
        <w:t xml:space="preserve"> </w:t>
      </w:r>
      <w:r w:rsidR="005A792E">
        <w:rPr>
          <w:rFonts w:asciiTheme="minorHAnsi" w:hAnsiTheme="minorHAnsi" w:cstheme="minorHAnsi"/>
          <w:sz w:val="24"/>
          <w:szCs w:val="24"/>
          <w:lang w:val="en-US"/>
        </w:rPr>
        <w:t>Eikon</w:t>
      </w:r>
      <w:r w:rsidR="005A792E" w:rsidRPr="005A792E">
        <w:rPr>
          <w:rFonts w:asciiTheme="minorHAnsi" w:hAnsiTheme="minorHAnsi" w:cstheme="minorHAnsi"/>
          <w:sz w:val="24"/>
          <w:szCs w:val="24"/>
        </w:rPr>
        <w:t xml:space="preserve"> </w:t>
      </w:r>
      <w:r w:rsidR="005A792E">
        <w:rPr>
          <w:rFonts w:asciiTheme="minorHAnsi" w:hAnsiTheme="minorHAnsi" w:cstheme="minorHAnsi"/>
          <w:sz w:val="24"/>
          <w:szCs w:val="24"/>
        </w:rPr>
        <w:t>και</w:t>
      </w:r>
      <w:r w:rsidR="005A792E" w:rsidRPr="005A792E">
        <w:rPr>
          <w:rFonts w:asciiTheme="minorHAnsi" w:hAnsiTheme="minorHAnsi" w:cstheme="minorHAnsi"/>
          <w:sz w:val="24"/>
          <w:szCs w:val="24"/>
        </w:rPr>
        <w:t xml:space="preserve"> </w:t>
      </w:r>
      <w:proofErr w:type="spellStart"/>
      <w:r w:rsidR="005A792E">
        <w:rPr>
          <w:rFonts w:asciiTheme="minorHAnsi" w:hAnsiTheme="minorHAnsi" w:cstheme="minorHAnsi"/>
          <w:sz w:val="24"/>
          <w:szCs w:val="24"/>
          <w:lang w:val="en-US"/>
        </w:rPr>
        <w:t>Datastream</w:t>
      </w:r>
      <w:proofErr w:type="spellEnd"/>
      <w:r w:rsidRPr="00EA5826">
        <w:rPr>
          <w:rFonts w:asciiTheme="minorHAnsi" w:hAnsiTheme="minorHAnsi" w:cstheme="minorHAnsi"/>
          <w:sz w:val="24"/>
          <w:szCs w:val="24"/>
        </w:rPr>
        <w:t xml:space="preserve">. </w:t>
      </w:r>
    </w:p>
    <w:p w14:paraId="14C845BB" w14:textId="3AC42E31" w:rsidR="00EA5826" w:rsidRPr="00EA5826" w:rsidRDefault="00EA5826" w:rsidP="006078D7">
      <w:pPr>
        <w:pStyle w:val="ListParagraph"/>
        <w:numPr>
          <w:ilvl w:val="0"/>
          <w:numId w:val="13"/>
        </w:numPr>
        <w:tabs>
          <w:tab w:val="left" w:pos="284"/>
        </w:tabs>
        <w:ind w:left="0" w:firstLine="0"/>
        <w:jc w:val="both"/>
        <w:rPr>
          <w:rFonts w:asciiTheme="minorHAnsi" w:hAnsiTheme="minorHAnsi" w:cstheme="minorHAnsi"/>
          <w:sz w:val="24"/>
          <w:szCs w:val="24"/>
        </w:rPr>
      </w:pPr>
      <w:r w:rsidRPr="00EA5826">
        <w:rPr>
          <w:rFonts w:asciiTheme="minorHAnsi" w:hAnsiTheme="minorHAnsi" w:cstheme="minorHAnsi"/>
          <w:sz w:val="24"/>
          <w:szCs w:val="24"/>
        </w:rPr>
        <w:t xml:space="preserve">Ο ρόλος του εργαστηρίου Η/Υ και της γενικότερης υποδομής σε σύγχρονα εργαλεία πληροφορικής </w:t>
      </w:r>
      <w:r w:rsidR="0075688C">
        <w:rPr>
          <w:rFonts w:asciiTheme="minorHAnsi" w:hAnsiTheme="minorHAnsi" w:cstheme="minorHAnsi"/>
          <w:sz w:val="24"/>
          <w:szCs w:val="24"/>
        </w:rPr>
        <w:t xml:space="preserve">ενισχύει την </w:t>
      </w:r>
      <w:r w:rsidRPr="00EA5826">
        <w:rPr>
          <w:rFonts w:asciiTheme="minorHAnsi" w:hAnsiTheme="minorHAnsi" w:cstheme="minorHAnsi"/>
          <w:sz w:val="24"/>
          <w:szCs w:val="24"/>
        </w:rPr>
        <w:t xml:space="preserve">ερευνητική υποδομή του τμήματος Κοινωνικής Πολιτικής και τη συμμετοχή των φοιτητών σε ερευνητικά προγράμματα, ώστε να αποκτήσουν την απαραίτητη εμπειρία και άσκηση στην επιστημονική έρευνα και να βελτιώσουν τις επαγγελματικές τους δεξιότητες. Ιδιαίτερη έμφαση δίνεται στην αξιοποίηση των σύγχρονων εργαλείων της πληροφορικής στον σχεδιασμό και στην εκπόνηση συγκεκριμένων κοινωνικών ερευνών, καθώς και σε θέματα διαχείρισης και ανάλυσης των κοινωνικών δεδομένων με τη χρήση των σύγχρονων εργαλείων της πληροφορικής. </w:t>
      </w:r>
    </w:p>
    <w:p w14:paraId="738B86F2" w14:textId="77777777" w:rsidR="00EA5826" w:rsidRPr="00EA5826" w:rsidRDefault="00EA5826" w:rsidP="006078D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ind w:left="0"/>
        <w:jc w:val="both"/>
        <w:rPr>
          <w:rFonts w:asciiTheme="minorHAnsi" w:hAnsiTheme="minorHAnsi" w:cstheme="minorHAnsi"/>
          <w:sz w:val="24"/>
          <w:szCs w:val="24"/>
        </w:rPr>
      </w:pPr>
    </w:p>
    <w:p w14:paraId="5D4EE5C9" w14:textId="073A31CF" w:rsidR="00A1271E" w:rsidRPr="00046F9E" w:rsidRDefault="00A1271E" w:rsidP="001F2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ΑΡΘΡΟ </w:t>
      </w:r>
      <w:r w:rsidR="00EA5826">
        <w:rPr>
          <w:rFonts w:asciiTheme="minorHAnsi" w:hAnsiTheme="minorHAnsi" w:cstheme="minorHAnsi"/>
          <w:b/>
          <w:sz w:val="24"/>
          <w:szCs w:val="24"/>
        </w:rPr>
        <w:t>3</w:t>
      </w:r>
    </w:p>
    <w:p w14:paraId="36D227C3" w14:textId="77777777" w:rsidR="00A1271E" w:rsidRPr="00046F9E" w:rsidRDefault="00A1271E" w:rsidP="001F2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ΑΠΟΣΤΟΛΗ</w:t>
      </w:r>
      <w:r w:rsidR="00CB53CD" w:rsidRPr="00046F9E">
        <w:rPr>
          <w:rFonts w:asciiTheme="minorHAnsi" w:hAnsiTheme="minorHAnsi" w:cstheme="minorHAnsi"/>
          <w:b/>
          <w:sz w:val="24"/>
          <w:szCs w:val="24"/>
        </w:rPr>
        <w:t xml:space="preserve"> - ΣΚΟΠΟΣ</w:t>
      </w:r>
    </w:p>
    <w:p w14:paraId="374C3237" w14:textId="77777777" w:rsidR="002810CF" w:rsidRPr="00046F9E" w:rsidRDefault="00A870EF" w:rsidP="002810CF">
      <w:pPr>
        <w:spacing w:after="120"/>
        <w:jc w:val="both"/>
        <w:rPr>
          <w:rFonts w:asciiTheme="minorHAnsi" w:hAnsiTheme="minorHAnsi" w:cstheme="minorHAnsi"/>
          <w:sz w:val="24"/>
          <w:szCs w:val="24"/>
        </w:rPr>
      </w:pPr>
      <w:r w:rsidRPr="00046F9E">
        <w:rPr>
          <w:rFonts w:asciiTheme="minorHAnsi" w:hAnsiTheme="minorHAnsi" w:cstheme="minorHAnsi"/>
          <w:sz w:val="24"/>
          <w:szCs w:val="24"/>
        </w:rPr>
        <w:t xml:space="preserve">1. </w:t>
      </w:r>
      <w:r w:rsidR="002810CF" w:rsidRPr="00046F9E">
        <w:rPr>
          <w:rFonts w:asciiTheme="minorHAnsi" w:hAnsiTheme="minorHAnsi" w:cstheme="minorHAnsi"/>
          <w:sz w:val="24"/>
          <w:szCs w:val="24"/>
        </w:rPr>
        <w:t>Το Εργαστήριο Ανάλυσης Κοινωνικών Δεδομένων και Πληροφορικής έχει ως α</w:t>
      </w:r>
      <w:r w:rsidR="00CB53CD" w:rsidRPr="00046F9E">
        <w:rPr>
          <w:rFonts w:asciiTheme="minorHAnsi" w:hAnsiTheme="minorHAnsi" w:cstheme="minorHAnsi"/>
          <w:sz w:val="24"/>
          <w:szCs w:val="24"/>
        </w:rPr>
        <w:t>ποστολή</w:t>
      </w:r>
      <w:r w:rsidR="002810CF" w:rsidRPr="00046F9E">
        <w:rPr>
          <w:rFonts w:asciiTheme="minorHAnsi" w:hAnsiTheme="minorHAnsi" w:cstheme="minorHAnsi"/>
          <w:sz w:val="24"/>
          <w:szCs w:val="24"/>
        </w:rPr>
        <w:t>:</w:t>
      </w:r>
    </w:p>
    <w:p w14:paraId="7ED6E8B7" w14:textId="36AAD12F" w:rsidR="002810CF" w:rsidRPr="00046F9E" w:rsidRDefault="002810CF" w:rsidP="00D970C4">
      <w:pPr>
        <w:spacing w:after="120"/>
        <w:jc w:val="both"/>
        <w:rPr>
          <w:rFonts w:asciiTheme="minorHAnsi" w:hAnsiTheme="minorHAnsi" w:cstheme="minorHAnsi"/>
          <w:sz w:val="24"/>
          <w:szCs w:val="24"/>
        </w:rPr>
      </w:pPr>
      <w:r w:rsidRPr="00046F9E">
        <w:rPr>
          <w:rFonts w:asciiTheme="minorHAnsi" w:hAnsiTheme="minorHAnsi" w:cstheme="minorHAnsi"/>
          <w:sz w:val="24"/>
          <w:szCs w:val="24"/>
        </w:rPr>
        <w:t xml:space="preserve">Α) την </w:t>
      </w:r>
      <w:r w:rsidRPr="00046F9E">
        <w:rPr>
          <w:rFonts w:asciiTheme="minorHAnsi" w:hAnsiTheme="minorHAnsi" w:cstheme="minorHAnsi"/>
          <w:b/>
          <w:sz w:val="24"/>
          <w:szCs w:val="24"/>
          <w:u w:val="single"/>
        </w:rPr>
        <w:t>κάλυψη των ερευνητικών αναγκών</w:t>
      </w:r>
      <w:r w:rsidRPr="00046F9E">
        <w:rPr>
          <w:rFonts w:asciiTheme="minorHAnsi" w:hAnsiTheme="minorHAnsi" w:cstheme="minorHAnsi"/>
          <w:sz w:val="24"/>
          <w:szCs w:val="24"/>
        </w:rPr>
        <w:t xml:space="preserve"> του Τμήματος Κοινωνικής Πολιτικής,  παρέχοντας την υλικοτεχνική υποδομή και τους χώρους στο προσωπικό και τους συνεργάτες του. Οι ερευνητικές ανάγκες προέρχονται: α) από Καθηγητές και Λέκτορες του Τμήματος, β) υποτρόφους ΕΣΠΑ, γ) συνεργάτες με σχέση εργασίας Ιδιωτικού Δικαίου Ορισμένου Χρόνου (διδάσκοντες με το Π.Δ. 407/80), δ) Μεταδιδακτορικούς Ερευνητές, ε) Μεταπτυχιακούς Φοιτητές και Υποψήφιους Διδάκτορες και </w:t>
      </w:r>
      <w:proofErr w:type="spellStart"/>
      <w:r w:rsidRPr="00046F9E">
        <w:rPr>
          <w:rFonts w:asciiTheme="minorHAnsi" w:hAnsiTheme="minorHAnsi" w:cstheme="minorHAnsi"/>
          <w:sz w:val="24"/>
          <w:szCs w:val="24"/>
        </w:rPr>
        <w:t>στ</w:t>
      </w:r>
      <w:proofErr w:type="spellEnd"/>
      <w:r w:rsidRPr="00046F9E">
        <w:rPr>
          <w:rFonts w:asciiTheme="minorHAnsi" w:hAnsiTheme="minorHAnsi" w:cstheme="minorHAnsi"/>
          <w:sz w:val="24"/>
          <w:szCs w:val="24"/>
        </w:rPr>
        <w:t>) προπτυχιακές/</w:t>
      </w:r>
      <w:proofErr w:type="spellStart"/>
      <w:r w:rsidRPr="00046F9E">
        <w:rPr>
          <w:rFonts w:asciiTheme="minorHAnsi" w:hAnsiTheme="minorHAnsi" w:cstheme="minorHAnsi"/>
          <w:sz w:val="24"/>
          <w:szCs w:val="24"/>
        </w:rPr>
        <w:t>κούς</w:t>
      </w:r>
      <w:proofErr w:type="spellEnd"/>
      <w:r w:rsidRPr="00046F9E">
        <w:rPr>
          <w:rFonts w:asciiTheme="minorHAnsi" w:hAnsiTheme="minorHAnsi" w:cstheme="minorHAnsi"/>
          <w:sz w:val="24"/>
          <w:szCs w:val="24"/>
        </w:rPr>
        <w:t xml:space="preserve"> φοιτήτριες/</w:t>
      </w:r>
      <w:proofErr w:type="spellStart"/>
      <w:r w:rsidRPr="00046F9E">
        <w:rPr>
          <w:rFonts w:asciiTheme="minorHAnsi" w:hAnsiTheme="minorHAnsi" w:cstheme="minorHAnsi"/>
          <w:sz w:val="24"/>
          <w:szCs w:val="24"/>
        </w:rPr>
        <w:t>ές</w:t>
      </w:r>
      <w:proofErr w:type="spellEnd"/>
      <w:r w:rsidRPr="00046F9E">
        <w:rPr>
          <w:rFonts w:asciiTheme="minorHAnsi" w:hAnsiTheme="minorHAnsi" w:cstheme="minorHAnsi"/>
          <w:sz w:val="24"/>
          <w:szCs w:val="24"/>
        </w:rPr>
        <w:t xml:space="preserve">, που διεξάγουν την έρευνά τους στο τμήμα. </w:t>
      </w:r>
    </w:p>
    <w:p w14:paraId="3246A5AF" w14:textId="0A12179D" w:rsidR="002810CF" w:rsidRPr="00046F9E" w:rsidRDefault="002810CF" w:rsidP="00D970C4">
      <w:pPr>
        <w:spacing w:after="120"/>
        <w:jc w:val="both"/>
        <w:rPr>
          <w:rFonts w:asciiTheme="minorHAnsi" w:hAnsiTheme="minorHAnsi" w:cstheme="minorHAnsi"/>
          <w:sz w:val="24"/>
          <w:szCs w:val="24"/>
        </w:rPr>
      </w:pPr>
      <w:r w:rsidRPr="00046F9E">
        <w:rPr>
          <w:rFonts w:asciiTheme="minorHAnsi" w:hAnsiTheme="minorHAnsi" w:cstheme="minorHAnsi"/>
          <w:sz w:val="24"/>
          <w:szCs w:val="24"/>
        </w:rPr>
        <w:t xml:space="preserve">Β) τη </w:t>
      </w:r>
      <w:r w:rsidRPr="00046F9E">
        <w:rPr>
          <w:rFonts w:asciiTheme="minorHAnsi" w:hAnsiTheme="minorHAnsi" w:cstheme="minorHAnsi"/>
          <w:b/>
          <w:sz w:val="24"/>
          <w:szCs w:val="24"/>
          <w:u w:val="single"/>
        </w:rPr>
        <w:t xml:space="preserve">στήριξη του εθνικού ερευνητικού δικτύου Social </w:t>
      </w:r>
      <w:proofErr w:type="spellStart"/>
      <w:r w:rsidRPr="00046F9E">
        <w:rPr>
          <w:rFonts w:asciiTheme="minorHAnsi" w:hAnsiTheme="minorHAnsi" w:cstheme="minorHAnsi"/>
          <w:b/>
          <w:sz w:val="24"/>
          <w:szCs w:val="24"/>
          <w:u w:val="single"/>
        </w:rPr>
        <w:t>Data</w:t>
      </w:r>
      <w:proofErr w:type="spellEnd"/>
      <w:r w:rsidRPr="00046F9E">
        <w:rPr>
          <w:rFonts w:asciiTheme="minorHAnsi" w:hAnsiTheme="minorHAnsi" w:cstheme="minorHAnsi"/>
          <w:b/>
          <w:sz w:val="24"/>
          <w:szCs w:val="24"/>
          <w:u w:val="single"/>
        </w:rPr>
        <w:t xml:space="preserve"> </w:t>
      </w:r>
      <w:proofErr w:type="spellStart"/>
      <w:r w:rsidRPr="00046F9E">
        <w:rPr>
          <w:rFonts w:asciiTheme="minorHAnsi" w:hAnsiTheme="minorHAnsi" w:cstheme="minorHAnsi"/>
          <w:b/>
          <w:sz w:val="24"/>
          <w:szCs w:val="24"/>
          <w:u w:val="single"/>
        </w:rPr>
        <w:t>Net</w:t>
      </w:r>
      <w:proofErr w:type="spellEnd"/>
      <w:r w:rsidR="003B129C">
        <w:rPr>
          <w:rFonts w:asciiTheme="minorHAnsi" w:hAnsiTheme="minorHAnsi" w:cstheme="minorHAnsi"/>
          <w:b/>
          <w:sz w:val="24"/>
          <w:szCs w:val="24"/>
          <w:u w:val="single"/>
          <w:lang w:val="en-US"/>
        </w:rPr>
        <w:t>work</w:t>
      </w:r>
      <w:r w:rsidRPr="00046F9E">
        <w:rPr>
          <w:rFonts w:asciiTheme="minorHAnsi" w:hAnsiTheme="minorHAnsi" w:cstheme="minorHAnsi"/>
          <w:b/>
          <w:sz w:val="24"/>
          <w:szCs w:val="24"/>
          <w:u w:val="single"/>
        </w:rPr>
        <w:t xml:space="preserve"> (So.Da.Net</w:t>
      </w:r>
      <w:r w:rsidRPr="00D970C4">
        <w:rPr>
          <w:rFonts w:asciiTheme="minorHAnsi" w:hAnsiTheme="minorHAnsi" w:cstheme="minorHAnsi"/>
          <w:b/>
          <w:sz w:val="24"/>
          <w:szCs w:val="24"/>
          <w:u w:val="single"/>
        </w:rPr>
        <w:t>)</w:t>
      </w:r>
      <w:r w:rsidRPr="00D970C4">
        <w:rPr>
          <w:rFonts w:asciiTheme="minorHAnsi" w:hAnsiTheme="minorHAnsi" w:cstheme="minorHAnsi"/>
          <w:sz w:val="24"/>
          <w:szCs w:val="24"/>
        </w:rPr>
        <w:t xml:space="preserve">, </w:t>
      </w:r>
      <w:r w:rsidR="005524DC" w:rsidRPr="00D970C4">
        <w:rPr>
          <w:rFonts w:asciiTheme="minorHAnsi" w:hAnsiTheme="minorHAnsi" w:cstheme="minorHAnsi"/>
          <w:sz w:val="24"/>
          <w:szCs w:val="24"/>
        </w:rPr>
        <w:t>της ελληνικής ερευνητικής υποδομής για τις κοινωνικές επιστήμες,</w:t>
      </w:r>
      <w:r w:rsidR="005524DC" w:rsidRPr="00046F9E">
        <w:rPr>
          <w:rFonts w:asciiTheme="minorHAnsi" w:hAnsiTheme="minorHAnsi" w:cstheme="minorHAnsi"/>
          <w:sz w:val="24"/>
          <w:szCs w:val="24"/>
        </w:rPr>
        <w:t xml:space="preserve"> </w:t>
      </w:r>
      <w:r w:rsidRPr="00046F9E">
        <w:rPr>
          <w:rFonts w:asciiTheme="minorHAnsi" w:hAnsiTheme="minorHAnsi" w:cstheme="minorHAnsi"/>
          <w:sz w:val="24"/>
          <w:szCs w:val="24"/>
        </w:rPr>
        <w:t>του οποίου φορέας είναι το Τμήμα Κοινωνικής Πολιτικής του ΔΠΘ</w:t>
      </w:r>
    </w:p>
    <w:p w14:paraId="5B4EFBF2" w14:textId="628E59A6" w:rsidR="00D970C4" w:rsidRPr="00046F9E" w:rsidRDefault="002810CF" w:rsidP="00D970C4">
      <w:pPr>
        <w:spacing w:after="120"/>
        <w:jc w:val="both"/>
        <w:rPr>
          <w:rFonts w:asciiTheme="minorHAnsi" w:hAnsiTheme="minorHAnsi" w:cstheme="minorHAnsi"/>
          <w:sz w:val="24"/>
          <w:szCs w:val="24"/>
        </w:rPr>
      </w:pPr>
      <w:r w:rsidRPr="00046F9E">
        <w:rPr>
          <w:rFonts w:asciiTheme="minorHAnsi" w:hAnsiTheme="minorHAnsi" w:cstheme="minorHAnsi"/>
          <w:sz w:val="24"/>
          <w:szCs w:val="24"/>
        </w:rPr>
        <w:lastRenderedPageBreak/>
        <w:t xml:space="preserve">Γ) την </w:t>
      </w:r>
      <w:r w:rsidRPr="00046F9E">
        <w:rPr>
          <w:rFonts w:asciiTheme="minorHAnsi" w:hAnsiTheme="minorHAnsi" w:cstheme="minorHAnsi"/>
          <w:b/>
          <w:sz w:val="24"/>
          <w:szCs w:val="24"/>
          <w:u w:val="single"/>
        </w:rPr>
        <w:t>κάλυψη των εκπαιδευτικών/διδακτικών αναγκών</w:t>
      </w:r>
      <w:r w:rsidRPr="00046F9E">
        <w:rPr>
          <w:rFonts w:asciiTheme="minorHAnsi" w:hAnsiTheme="minorHAnsi" w:cstheme="minorHAnsi"/>
          <w:sz w:val="24"/>
          <w:szCs w:val="24"/>
        </w:rPr>
        <w:t xml:space="preserve"> που υπάρχουν στο Τμήμα Κοινωνικής Πολιτικής και σχετίζονται με την Πληροφορική και τις εφαρμογές της στην Κοινωνική Πολιτική, τόσο στο Προπτυχιακό Πρόγραμμα Σπουδών (υποχρεωτικά μαθήματα ή μαθήματα επιλογής), όσο και σε διδακτορικό και μεταδιδακτορικό επίπεδο. Το εργαστήριο παρέχει την απαραίτητη υποδομή και εξοπλισμό σε σύγχρονα μέσα διδασκαλίας και εποπτείας που είναι αναγκαία για την εισαγωγή εξειδικευμένων μαθημάτων και ειδικών σεμιναρίων με σκοπό την ανάπτυξη δεξιοτήτων των φοιτητριών/-</w:t>
      </w:r>
      <w:proofErr w:type="spellStart"/>
      <w:r w:rsidRPr="00046F9E">
        <w:rPr>
          <w:rFonts w:asciiTheme="minorHAnsi" w:hAnsiTheme="minorHAnsi" w:cstheme="minorHAnsi"/>
          <w:sz w:val="24"/>
          <w:szCs w:val="24"/>
        </w:rPr>
        <w:t>τών</w:t>
      </w:r>
      <w:proofErr w:type="spellEnd"/>
      <w:r w:rsidRPr="00046F9E">
        <w:rPr>
          <w:rFonts w:asciiTheme="minorHAnsi" w:hAnsiTheme="minorHAnsi" w:cstheme="minorHAnsi"/>
          <w:sz w:val="24"/>
          <w:szCs w:val="24"/>
        </w:rPr>
        <w:t xml:space="preserve"> για την άσκηση της Κοινωνικής Πολιτικής με την αξιοποίηση της πληροφορικής τεχνολογίας. </w:t>
      </w:r>
    </w:p>
    <w:p w14:paraId="121FF95F" w14:textId="46CEE9CE" w:rsidR="002810CF" w:rsidRPr="00D970C4" w:rsidRDefault="002810CF" w:rsidP="00D970C4">
      <w:pPr>
        <w:pStyle w:val="Heading3"/>
        <w:shd w:val="clear" w:color="auto" w:fill="FFFFFF"/>
        <w:spacing w:before="0" w:after="0" w:line="276" w:lineRule="auto"/>
        <w:jc w:val="both"/>
        <w:textAlignment w:val="baseline"/>
        <w:rPr>
          <w:rFonts w:asciiTheme="minorHAnsi" w:hAnsiTheme="minorHAnsi" w:cstheme="minorHAnsi"/>
          <w:sz w:val="24"/>
          <w:szCs w:val="24"/>
          <w:lang w:val="el-GR"/>
        </w:rPr>
      </w:pPr>
      <w:r w:rsidRPr="00046F9E">
        <w:rPr>
          <w:rFonts w:asciiTheme="minorHAnsi" w:hAnsiTheme="minorHAnsi" w:cstheme="minorHAnsi"/>
          <w:b w:val="0"/>
          <w:bCs w:val="0"/>
          <w:sz w:val="24"/>
          <w:szCs w:val="24"/>
          <w:lang w:val="el-GR"/>
        </w:rPr>
        <w:t xml:space="preserve">Δ) την </w:t>
      </w:r>
      <w:r w:rsidRPr="00046F9E">
        <w:rPr>
          <w:rFonts w:asciiTheme="minorHAnsi" w:hAnsiTheme="minorHAnsi" w:cstheme="minorHAnsi"/>
          <w:bCs w:val="0"/>
          <w:sz w:val="24"/>
          <w:szCs w:val="24"/>
          <w:u w:val="single"/>
          <w:lang w:val="el-GR"/>
        </w:rPr>
        <w:t>κάλυψη των διδακτικών αναγκών</w:t>
      </w:r>
      <w:r w:rsidRPr="00046F9E">
        <w:rPr>
          <w:rFonts w:asciiTheme="minorHAnsi" w:hAnsiTheme="minorHAnsi" w:cstheme="minorHAnsi"/>
          <w:b w:val="0"/>
          <w:bCs w:val="0"/>
          <w:sz w:val="24"/>
          <w:szCs w:val="24"/>
          <w:lang w:val="el-GR"/>
        </w:rPr>
        <w:t xml:space="preserve"> του Τμήματος Κοινωνικής Πολιτικής </w:t>
      </w:r>
      <w:r w:rsidRPr="00046F9E">
        <w:rPr>
          <w:rFonts w:asciiTheme="minorHAnsi" w:hAnsiTheme="minorHAnsi" w:cstheme="minorHAnsi"/>
          <w:bCs w:val="0"/>
          <w:sz w:val="24"/>
          <w:szCs w:val="24"/>
          <w:u w:val="single"/>
          <w:lang w:val="el-GR"/>
        </w:rPr>
        <w:t xml:space="preserve">για τη </w:t>
      </w:r>
      <w:r w:rsidRPr="00046F9E">
        <w:rPr>
          <w:rFonts w:asciiTheme="minorHAnsi" w:hAnsiTheme="minorHAnsi" w:cstheme="minorHAnsi"/>
          <w:sz w:val="24"/>
          <w:szCs w:val="24"/>
          <w:u w:val="single"/>
          <w:lang w:val="el-GR"/>
        </w:rPr>
        <w:t>χορήγηση του Πιστοποιητικού Ψηφιακών Δεξιοτήτων (ΕCDL)</w:t>
      </w:r>
      <w:r w:rsidRPr="00046F9E">
        <w:rPr>
          <w:rFonts w:asciiTheme="minorHAnsi" w:hAnsiTheme="minorHAnsi" w:cstheme="minorHAnsi"/>
          <w:b w:val="0"/>
          <w:sz w:val="24"/>
          <w:szCs w:val="24"/>
          <w:lang w:val="el-GR"/>
        </w:rPr>
        <w:t xml:space="preserve"> στις/στους φοιτήτριες/</w:t>
      </w:r>
      <w:proofErr w:type="spellStart"/>
      <w:r w:rsidRPr="00046F9E">
        <w:rPr>
          <w:rFonts w:asciiTheme="minorHAnsi" w:hAnsiTheme="minorHAnsi" w:cstheme="minorHAnsi"/>
          <w:b w:val="0"/>
          <w:sz w:val="24"/>
          <w:szCs w:val="24"/>
          <w:lang w:val="el-GR"/>
        </w:rPr>
        <w:t>τές</w:t>
      </w:r>
      <w:proofErr w:type="spellEnd"/>
      <w:r w:rsidR="00D970C4">
        <w:rPr>
          <w:rFonts w:asciiTheme="minorHAnsi" w:hAnsiTheme="minorHAnsi" w:cstheme="minorHAnsi"/>
          <w:b w:val="0"/>
          <w:sz w:val="24"/>
          <w:szCs w:val="24"/>
          <w:lang w:val="el-GR"/>
        </w:rPr>
        <w:t>.</w:t>
      </w:r>
      <w:r w:rsidRPr="00046F9E">
        <w:rPr>
          <w:rFonts w:asciiTheme="minorHAnsi" w:hAnsiTheme="minorHAnsi" w:cstheme="minorHAnsi"/>
          <w:b w:val="0"/>
          <w:sz w:val="24"/>
          <w:szCs w:val="24"/>
          <w:lang w:val="el-GR"/>
        </w:rPr>
        <w:t xml:space="preserve"> </w:t>
      </w:r>
    </w:p>
    <w:p w14:paraId="6FAE71DF" w14:textId="5A4C658F" w:rsidR="002810CF" w:rsidRPr="00046F9E" w:rsidRDefault="002810CF" w:rsidP="0080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eastAsia="MS Mincho" w:hAnsiTheme="minorHAnsi" w:cstheme="minorHAnsi"/>
          <w:sz w:val="24"/>
          <w:szCs w:val="24"/>
          <w:lang w:eastAsia="en-GB"/>
        </w:rPr>
      </w:pPr>
      <w:r w:rsidRPr="00046F9E">
        <w:rPr>
          <w:rFonts w:asciiTheme="minorHAnsi" w:hAnsiTheme="minorHAnsi" w:cstheme="minorHAnsi"/>
          <w:sz w:val="24"/>
          <w:szCs w:val="24"/>
        </w:rPr>
        <w:t xml:space="preserve">Ε) </w:t>
      </w:r>
      <w:r w:rsidRPr="00D970C4">
        <w:rPr>
          <w:rFonts w:asciiTheme="minorHAnsi" w:hAnsiTheme="minorHAnsi" w:cstheme="minorHAnsi"/>
          <w:sz w:val="24"/>
          <w:szCs w:val="24"/>
        </w:rPr>
        <w:t xml:space="preserve">Παράλληλα, το εργαστήριο </w:t>
      </w:r>
      <w:r w:rsidR="006121AC" w:rsidRPr="00D970C4">
        <w:rPr>
          <w:rFonts w:asciiTheme="minorHAnsi" w:hAnsiTheme="minorHAnsi" w:cstheme="minorHAnsi"/>
          <w:sz w:val="24"/>
          <w:szCs w:val="24"/>
        </w:rPr>
        <w:t xml:space="preserve">προωθεί την </w:t>
      </w:r>
      <w:r w:rsidRPr="00D970C4">
        <w:rPr>
          <w:rFonts w:asciiTheme="minorHAnsi" w:hAnsiTheme="minorHAnsi" w:cstheme="minorHAnsi"/>
          <w:sz w:val="24"/>
          <w:szCs w:val="24"/>
        </w:rPr>
        <w:t xml:space="preserve">ερευνητική συνεργασία με αντίστοιχα εργαστήρια, κέντρα ερευνών </w:t>
      </w:r>
      <w:r w:rsidRPr="00D970C4">
        <w:rPr>
          <w:rFonts w:asciiTheme="minorHAnsi" w:eastAsia="MS Mincho" w:hAnsiTheme="minorHAnsi" w:cstheme="minorHAnsi"/>
          <w:sz w:val="24"/>
          <w:szCs w:val="24"/>
          <w:lang w:eastAsia="en-GB"/>
        </w:rPr>
        <w:t xml:space="preserve">και ακαδημαϊκά ιδρύματα </w:t>
      </w:r>
      <w:r w:rsidRPr="00D970C4">
        <w:rPr>
          <w:rFonts w:asciiTheme="minorHAnsi" w:hAnsiTheme="minorHAnsi" w:cstheme="minorHAnsi"/>
          <w:sz w:val="24"/>
          <w:szCs w:val="24"/>
        </w:rPr>
        <w:t>της ημεδαπής και αλλοδαπής,</w:t>
      </w:r>
      <w:r w:rsidRPr="00D970C4">
        <w:rPr>
          <w:rFonts w:asciiTheme="minorHAnsi" w:eastAsia="MS Mincho" w:hAnsiTheme="minorHAnsi" w:cstheme="minorHAnsi"/>
          <w:sz w:val="24"/>
          <w:szCs w:val="24"/>
          <w:lang w:eastAsia="en-GB"/>
        </w:rPr>
        <w:t xml:space="preserve"> εφόσον οι στόχοι </w:t>
      </w:r>
      <w:r w:rsidR="006121AC" w:rsidRPr="00D970C4">
        <w:rPr>
          <w:rFonts w:asciiTheme="minorHAnsi" w:eastAsia="MS Mincho" w:hAnsiTheme="minorHAnsi" w:cstheme="minorHAnsi"/>
          <w:sz w:val="24"/>
          <w:szCs w:val="24"/>
          <w:lang w:eastAsia="en-GB"/>
        </w:rPr>
        <w:t xml:space="preserve">τους </w:t>
      </w:r>
      <w:r w:rsidRPr="00D970C4">
        <w:rPr>
          <w:rFonts w:asciiTheme="minorHAnsi" w:eastAsia="MS Mincho" w:hAnsiTheme="minorHAnsi" w:cstheme="minorHAnsi"/>
          <w:sz w:val="24"/>
          <w:szCs w:val="24"/>
          <w:lang w:eastAsia="en-GB"/>
        </w:rPr>
        <w:t>συμπίπτουν, συμβαδίζουν και αλληλοσυμπληρώνονται.</w:t>
      </w:r>
      <w:r w:rsidRPr="00D970C4">
        <w:rPr>
          <w:rFonts w:asciiTheme="minorHAnsi" w:hAnsiTheme="minorHAnsi" w:cstheme="minorHAnsi"/>
          <w:sz w:val="24"/>
          <w:szCs w:val="24"/>
        </w:rPr>
        <w:t xml:space="preserve"> Η συνεργασία </w:t>
      </w:r>
      <w:r w:rsidR="00A21615" w:rsidRPr="00D970C4">
        <w:rPr>
          <w:rFonts w:asciiTheme="minorHAnsi" w:hAnsiTheme="minorHAnsi" w:cstheme="minorHAnsi"/>
          <w:sz w:val="24"/>
          <w:szCs w:val="24"/>
        </w:rPr>
        <w:t xml:space="preserve">αυτή </w:t>
      </w:r>
      <w:r w:rsidR="006121AC" w:rsidRPr="00D970C4">
        <w:rPr>
          <w:rFonts w:asciiTheme="minorHAnsi" w:hAnsiTheme="minorHAnsi" w:cstheme="minorHAnsi"/>
          <w:sz w:val="24"/>
          <w:szCs w:val="24"/>
        </w:rPr>
        <w:t>περιλαμβάνει τη</w:t>
      </w:r>
      <w:r w:rsidRPr="00D970C4">
        <w:rPr>
          <w:rFonts w:asciiTheme="minorHAnsi" w:hAnsiTheme="minorHAnsi" w:cstheme="minorHAnsi"/>
          <w:sz w:val="24"/>
          <w:szCs w:val="24"/>
        </w:rPr>
        <w:t xml:space="preserve"> διοργάνωση επιστημονικών διαλέξεων, ημερίδων, σεμιναρίων, συμποσίων, συνεδρίων και άλλων επιστημονικών εκδηλώσεων</w:t>
      </w:r>
      <w:r w:rsidRPr="00D970C4">
        <w:rPr>
          <w:rFonts w:asciiTheme="minorHAnsi" w:eastAsia="MS Mincho" w:hAnsiTheme="minorHAnsi" w:cstheme="minorHAnsi"/>
          <w:sz w:val="24"/>
          <w:szCs w:val="24"/>
          <w:lang w:eastAsia="en-GB"/>
        </w:rPr>
        <w:t>, την πραγματοποίηση δημοσιεύσεων και εκδόσεων</w:t>
      </w:r>
      <w:r w:rsidRPr="00046F9E">
        <w:rPr>
          <w:rFonts w:asciiTheme="minorHAnsi" w:eastAsia="MS Mincho" w:hAnsiTheme="minorHAnsi" w:cstheme="minorHAnsi"/>
          <w:sz w:val="24"/>
          <w:szCs w:val="24"/>
          <w:lang w:eastAsia="en-GB"/>
        </w:rPr>
        <w:t xml:space="preserve"> και την πρόσκληση </w:t>
      </w:r>
      <w:r w:rsidR="005E7916" w:rsidRPr="00046F9E">
        <w:rPr>
          <w:rFonts w:asciiTheme="minorHAnsi" w:eastAsia="MS Mincho" w:hAnsiTheme="minorHAnsi" w:cstheme="minorHAnsi"/>
          <w:sz w:val="24"/>
          <w:szCs w:val="24"/>
          <w:lang w:eastAsia="en-GB"/>
        </w:rPr>
        <w:t>Ε</w:t>
      </w:r>
      <w:r w:rsidRPr="00046F9E">
        <w:rPr>
          <w:rFonts w:asciiTheme="minorHAnsi" w:eastAsia="MS Mincho" w:hAnsiTheme="minorHAnsi" w:cstheme="minorHAnsi"/>
          <w:sz w:val="24"/>
          <w:szCs w:val="24"/>
          <w:lang w:eastAsia="en-GB"/>
        </w:rPr>
        <w:t>λλήνων και ξένων αναγνωρισμένου κύρους επιστημόνων.</w:t>
      </w:r>
    </w:p>
    <w:p w14:paraId="1F141380" w14:textId="2409AE2A" w:rsidR="00CB53CD" w:rsidRPr="00046F9E" w:rsidRDefault="00A870EF" w:rsidP="00D970C4">
      <w:pPr>
        <w:autoSpaceDE w:val="0"/>
        <w:autoSpaceDN w:val="0"/>
        <w:adjustRightInd w:val="0"/>
        <w:spacing w:after="120"/>
        <w:jc w:val="both"/>
        <w:rPr>
          <w:rFonts w:asciiTheme="minorHAnsi" w:hAnsiTheme="minorHAnsi" w:cstheme="minorHAnsi"/>
          <w:sz w:val="24"/>
          <w:szCs w:val="24"/>
        </w:rPr>
      </w:pPr>
      <w:r w:rsidRPr="00046F9E">
        <w:rPr>
          <w:rFonts w:asciiTheme="minorHAnsi" w:hAnsiTheme="minorHAnsi" w:cstheme="minorHAnsi"/>
          <w:sz w:val="24"/>
          <w:szCs w:val="24"/>
        </w:rPr>
        <w:t xml:space="preserve">2. </w:t>
      </w:r>
      <w:r w:rsidR="00CB53CD" w:rsidRPr="00046F9E">
        <w:rPr>
          <w:rFonts w:asciiTheme="minorHAnsi" w:hAnsiTheme="minorHAnsi" w:cstheme="minorHAnsi"/>
          <w:sz w:val="24"/>
          <w:szCs w:val="24"/>
        </w:rPr>
        <w:t xml:space="preserve">Το </w:t>
      </w:r>
      <w:r w:rsidR="00CB53CD" w:rsidRPr="00D970C4">
        <w:rPr>
          <w:rFonts w:asciiTheme="minorHAnsi" w:hAnsiTheme="minorHAnsi" w:cstheme="minorHAnsi"/>
          <w:sz w:val="24"/>
          <w:szCs w:val="24"/>
        </w:rPr>
        <w:t xml:space="preserve">Εργαστήριο </w:t>
      </w:r>
      <w:r w:rsidR="006121AC" w:rsidRPr="00D970C4">
        <w:rPr>
          <w:rFonts w:asciiTheme="minorHAnsi" w:hAnsiTheme="minorHAnsi" w:cstheme="minorHAnsi"/>
          <w:sz w:val="24"/>
          <w:szCs w:val="24"/>
        </w:rPr>
        <w:t xml:space="preserve">αποτελεί </w:t>
      </w:r>
      <w:r w:rsidR="00CB53CD" w:rsidRPr="00D970C4">
        <w:rPr>
          <w:rFonts w:asciiTheme="minorHAnsi" w:hAnsiTheme="minorHAnsi" w:cstheme="minorHAnsi"/>
          <w:sz w:val="24"/>
          <w:szCs w:val="24"/>
        </w:rPr>
        <w:t xml:space="preserve">μοχλό προώθησης της έρευνας στο πεδίο της Κοινωνικής Πολιτικής, μέσα από την ανάλυση των κοινωνικών δεδομένων με μεθόδους πληροφορικής.  Απώτερο στόχο </w:t>
      </w:r>
      <w:r w:rsidR="006121AC" w:rsidRPr="00D970C4">
        <w:rPr>
          <w:rFonts w:asciiTheme="minorHAnsi" w:hAnsiTheme="minorHAnsi" w:cstheme="minorHAnsi"/>
          <w:sz w:val="24"/>
          <w:szCs w:val="24"/>
        </w:rPr>
        <w:t xml:space="preserve">της λειτουργίας του </w:t>
      </w:r>
      <w:r w:rsidR="00CB53CD" w:rsidRPr="00D970C4">
        <w:rPr>
          <w:rFonts w:asciiTheme="minorHAnsi" w:hAnsiTheme="minorHAnsi" w:cstheme="minorHAnsi"/>
          <w:sz w:val="24"/>
          <w:szCs w:val="24"/>
        </w:rPr>
        <w:t>αποτελεί η ανάδειξη των παραπάνω σε πεδίο αριστείας του ΔΠΘ, ιδίως σε περιόδους, όπου η ανάγκη για τη διερεύνηση και την εφαρμογή κοινωνικών πολιτικών είναι επιτακτική</w:t>
      </w:r>
      <w:r w:rsidR="006121AC" w:rsidRPr="00D970C4">
        <w:rPr>
          <w:rFonts w:asciiTheme="minorHAnsi" w:hAnsiTheme="minorHAnsi" w:cstheme="minorHAnsi"/>
          <w:sz w:val="24"/>
          <w:szCs w:val="24"/>
        </w:rPr>
        <w:t>. Περαιτέρω, το Εργαστήριο συμβάλει</w:t>
      </w:r>
      <w:r w:rsidR="00D970C4" w:rsidRPr="00D970C4">
        <w:rPr>
          <w:rFonts w:asciiTheme="minorHAnsi" w:hAnsiTheme="minorHAnsi" w:cstheme="minorHAnsi"/>
          <w:sz w:val="24"/>
          <w:szCs w:val="24"/>
        </w:rPr>
        <w:t xml:space="preserve"> </w:t>
      </w:r>
      <w:r w:rsidR="00CB53CD" w:rsidRPr="00D970C4">
        <w:rPr>
          <w:rFonts w:asciiTheme="minorHAnsi" w:hAnsiTheme="minorHAnsi" w:cstheme="minorHAnsi"/>
          <w:sz w:val="24"/>
          <w:szCs w:val="24"/>
        </w:rPr>
        <w:t xml:space="preserve">στην αποτελεσματικότερη διεξαγωγή των υπαρχόντων ερευνητικών έργων και σε καλύτερες προοπτικές διεκδίκησης νέων ερευνητικών έργων, μέσω της στοχευόμενης έρευνας. </w:t>
      </w:r>
      <w:r w:rsidR="005229DA" w:rsidRPr="00D970C4">
        <w:rPr>
          <w:rFonts w:asciiTheme="minorHAnsi" w:hAnsiTheme="minorHAnsi" w:cstheme="minorHAnsi"/>
          <w:sz w:val="24"/>
          <w:szCs w:val="24"/>
        </w:rPr>
        <w:t>Επίσης,</w:t>
      </w:r>
      <w:r w:rsidR="00D970C4" w:rsidRPr="00D970C4">
        <w:rPr>
          <w:rFonts w:asciiTheme="minorHAnsi" w:hAnsiTheme="minorHAnsi" w:cstheme="minorHAnsi"/>
          <w:sz w:val="24"/>
          <w:szCs w:val="24"/>
        </w:rPr>
        <w:t xml:space="preserve"> τ</w:t>
      </w:r>
      <w:r w:rsidR="00CB53CD" w:rsidRPr="00D970C4">
        <w:rPr>
          <w:rFonts w:asciiTheme="minorHAnsi" w:hAnsiTheme="minorHAnsi" w:cstheme="minorHAnsi"/>
          <w:sz w:val="24"/>
          <w:szCs w:val="24"/>
        </w:rPr>
        <w:t xml:space="preserve">ο Εργαστήριο Ανάλυσης Κοινωνικών Δεδομένων και Πληροφορικής, με σκοπό την ικανοποίηση των αναγκών της κοινωνίας, </w:t>
      </w:r>
      <w:r w:rsidR="005229DA" w:rsidRPr="00D970C4">
        <w:rPr>
          <w:rFonts w:asciiTheme="minorHAnsi" w:hAnsiTheme="minorHAnsi" w:cstheme="minorHAnsi"/>
          <w:sz w:val="24"/>
          <w:szCs w:val="24"/>
        </w:rPr>
        <w:t xml:space="preserve">προβαίνει </w:t>
      </w:r>
      <w:r w:rsidR="00CB53CD" w:rsidRPr="00D970C4">
        <w:rPr>
          <w:rFonts w:asciiTheme="minorHAnsi" w:hAnsiTheme="minorHAnsi" w:cstheme="minorHAnsi"/>
          <w:sz w:val="24"/>
          <w:szCs w:val="24"/>
        </w:rPr>
        <w:t>στην ανάληψη συμβουλευτικών ή αναπτυξιακών έργων και</w:t>
      </w:r>
      <w:r w:rsidR="00CB53CD" w:rsidRPr="00046F9E">
        <w:rPr>
          <w:rFonts w:asciiTheme="minorHAnsi" w:hAnsiTheme="minorHAnsi" w:cstheme="minorHAnsi"/>
          <w:sz w:val="24"/>
          <w:szCs w:val="24"/>
        </w:rPr>
        <w:t xml:space="preserve"> μελετών.</w:t>
      </w:r>
    </w:p>
    <w:p w14:paraId="0D787643" w14:textId="77777777" w:rsidR="00A1271E" w:rsidRPr="00046F9E" w:rsidRDefault="00A1271E" w:rsidP="00807B7A">
      <w:pPr>
        <w:pStyle w:val="BodyText"/>
        <w:spacing w:before="120"/>
        <w:ind w:firstLine="561"/>
        <w:rPr>
          <w:rFonts w:asciiTheme="minorHAnsi" w:hAnsiTheme="minorHAnsi" w:cstheme="minorHAnsi"/>
          <w:sz w:val="24"/>
          <w:szCs w:val="24"/>
        </w:rPr>
      </w:pPr>
    </w:p>
    <w:p w14:paraId="615D9E70" w14:textId="26AF4C9F" w:rsidR="00A1271E" w:rsidRPr="00046F9E" w:rsidRDefault="00A1271E" w:rsidP="00D1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ΑΡΘΡΟ </w:t>
      </w:r>
      <w:r w:rsidR="00EA5826">
        <w:rPr>
          <w:rFonts w:asciiTheme="minorHAnsi" w:hAnsiTheme="minorHAnsi" w:cstheme="minorHAnsi"/>
          <w:b/>
          <w:sz w:val="24"/>
          <w:szCs w:val="24"/>
        </w:rPr>
        <w:t>4</w:t>
      </w:r>
    </w:p>
    <w:p w14:paraId="5F940E12" w14:textId="77777777" w:rsidR="00A1271E" w:rsidRPr="00046F9E" w:rsidRDefault="00A1271E" w:rsidP="00D1736D">
      <w:pPr>
        <w:pStyle w:val="Heading1"/>
        <w:ind w:firstLine="0"/>
        <w:rPr>
          <w:rFonts w:asciiTheme="minorHAnsi" w:hAnsiTheme="minorHAnsi" w:cstheme="minorHAnsi"/>
          <w:sz w:val="24"/>
          <w:szCs w:val="24"/>
        </w:rPr>
      </w:pPr>
      <w:r w:rsidRPr="00046F9E">
        <w:rPr>
          <w:rFonts w:asciiTheme="minorHAnsi" w:hAnsiTheme="minorHAnsi" w:cstheme="minorHAnsi"/>
          <w:sz w:val="24"/>
          <w:szCs w:val="24"/>
        </w:rPr>
        <w:t>ΠΡΟΣΩΠΙΚΟ</w:t>
      </w:r>
    </w:p>
    <w:p w14:paraId="4DECAB25" w14:textId="77777777" w:rsidR="00A870EF" w:rsidRPr="00807B7A" w:rsidRDefault="00A870EF" w:rsidP="00CB53CD">
      <w:pPr>
        <w:spacing w:after="120"/>
        <w:jc w:val="both"/>
        <w:rPr>
          <w:rFonts w:asciiTheme="minorHAnsi" w:hAnsiTheme="minorHAnsi" w:cstheme="minorHAnsi"/>
          <w:sz w:val="10"/>
          <w:szCs w:val="10"/>
        </w:rPr>
      </w:pPr>
    </w:p>
    <w:p w14:paraId="0B6E85C8" w14:textId="211BAAF1" w:rsidR="00CB53CD" w:rsidRPr="00D970C4" w:rsidRDefault="005229DA" w:rsidP="005229DA">
      <w:pPr>
        <w:spacing w:after="120"/>
        <w:jc w:val="both"/>
        <w:rPr>
          <w:rFonts w:asciiTheme="minorHAnsi" w:hAnsiTheme="minorHAnsi" w:cstheme="minorHAnsi"/>
          <w:sz w:val="24"/>
          <w:szCs w:val="24"/>
        </w:rPr>
      </w:pPr>
      <w:r w:rsidRPr="00D970C4">
        <w:rPr>
          <w:rFonts w:asciiTheme="minorHAnsi" w:hAnsiTheme="minorHAnsi" w:cstheme="minorHAnsi"/>
          <w:sz w:val="24"/>
          <w:szCs w:val="24"/>
        </w:rPr>
        <w:t xml:space="preserve">1. </w:t>
      </w:r>
      <w:r w:rsidR="00CB53CD" w:rsidRPr="00D970C4">
        <w:rPr>
          <w:rFonts w:asciiTheme="minorHAnsi" w:hAnsiTheme="minorHAnsi" w:cstheme="minorHAnsi"/>
          <w:sz w:val="24"/>
          <w:szCs w:val="24"/>
        </w:rPr>
        <w:t>Το Εργαστήριο Ανάλυσης Κοινωνικών Δεδομένων και Πληροφορικής στελεχώνεται από μέλη ΔΕΠ του Τμήματος Κοινωνικής Πολιτικής του ΔΠΘ</w:t>
      </w:r>
      <w:r w:rsidR="00340556" w:rsidRPr="00D970C4">
        <w:rPr>
          <w:rFonts w:asciiTheme="minorHAnsi" w:hAnsiTheme="minorHAnsi" w:cstheme="minorHAnsi"/>
          <w:sz w:val="24"/>
          <w:szCs w:val="24"/>
        </w:rPr>
        <w:t xml:space="preserve"> με απόφαση της Συνέλευσης του Τμήματος Κοινωνικής Πολιτικής, σύμφωνα με την παράγραφο 4 του άρθρου 28 Ν. 4485/2017. Μέλη Ε.Ε.Π., Ε.ΔΙ.Π. και Ε.Τ.Ε.Π. τοποθετούνται στο Εργαστήριο με πράξη του Πρύτανη που εκδίδεται ύστερα από εισήγηση της Συνέλευσης του Τμήματος, σύμφωνα με τα προβλεπόμενα στην παράγραφο 5 του άρθρου 28 Ν. 4485/2017.</w:t>
      </w:r>
    </w:p>
    <w:p w14:paraId="0A2A0F3C" w14:textId="274D6ADA" w:rsidR="00CB53CD" w:rsidRPr="00046F9E" w:rsidRDefault="005229DA" w:rsidP="00807B7A">
      <w:pPr>
        <w:spacing w:before="120"/>
        <w:jc w:val="both"/>
        <w:rPr>
          <w:rFonts w:asciiTheme="minorHAnsi" w:hAnsiTheme="minorHAnsi" w:cstheme="minorHAnsi"/>
          <w:sz w:val="24"/>
          <w:szCs w:val="24"/>
        </w:rPr>
      </w:pPr>
      <w:r w:rsidRPr="00D970C4">
        <w:rPr>
          <w:rFonts w:asciiTheme="minorHAnsi" w:hAnsiTheme="minorHAnsi" w:cstheme="minorHAnsi"/>
          <w:sz w:val="24"/>
          <w:szCs w:val="24"/>
        </w:rPr>
        <w:lastRenderedPageBreak/>
        <w:t xml:space="preserve">2. </w:t>
      </w:r>
      <w:r w:rsidR="00CB53CD" w:rsidRPr="00D970C4">
        <w:rPr>
          <w:rFonts w:asciiTheme="minorHAnsi" w:hAnsiTheme="minorHAnsi" w:cstheme="minorHAnsi"/>
          <w:sz w:val="24"/>
          <w:szCs w:val="24"/>
        </w:rPr>
        <w:t>Συνεργάτες του Εργαστηρίου μπορούν να είναι μεταδιδακτορικές/-</w:t>
      </w:r>
      <w:proofErr w:type="spellStart"/>
      <w:r w:rsidR="00CB53CD" w:rsidRPr="00D970C4">
        <w:rPr>
          <w:rFonts w:asciiTheme="minorHAnsi" w:hAnsiTheme="minorHAnsi" w:cstheme="minorHAnsi"/>
          <w:sz w:val="24"/>
          <w:szCs w:val="24"/>
        </w:rPr>
        <w:t>οί</w:t>
      </w:r>
      <w:proofErr w:type="spellEnd"/>
      <w:r w:rsidR="00CB53CD" w:rsidRPr="00D970C4">
        <w:rPr>
          <w:rFonts w:asciiTheme="minorHAnsi" w:hAnsiTheme="minorHAnsi" w:cstheme="minorHAnsi"/>
          <w:sz w:val="24"/>
          <w:szCs w:val="24"/>
        </w:rPr>
        <w:t xml:space="preserve"> ερευνήτριες/-</w:t>
      </w:r>
      <w:proofErr w:type="spellStart"/>
      <w:r w:rsidR="00CB53CD" w:rsidRPr="00D970C4">
        <w:rPr>
          <w:rFonts w:asciiTheme="minorHAnsi" w:hAnsiTheme="minorHAnsi" w:cstheme="minorHAnsi"/>
          <w:sz w:val="24"/>
          <w:szCs w:val="24"/>
        </w:rPr>
        <w:t>ές</w:t>
      </w:r>
      <w:proofErr w:type="spellEnd"/>
      <w:r w:rsidR="00CB53CD" w:rsidRPr="00D970C4">
        <w:rPr>
          <w:rFonts w:asciiTheme="minorHAnsi" w:hAnsiTheme="minorHAnsi" w:cstheme="minorHAnsi"/>
          <w:sz w:val="24"/>
          <w:szCs w:val="24"/>
        </w:rPr>
        <w:t>, μεταπτυχιακοί φοιτητές και υποψήφιοι διδάκτορες, προπτυχιακές/-</w:t>
      </w:r>
      <w:proofErr w:type="spellStart"/>
      <w:r w:rsidR="00CB53CD" w:rsidRPr="00D970C4">
        <w:rPr>
          <w:rFonts w:asciiTheme="minorHAnsi" w:hAnsiTheme="minorHAnsi" w:cstheme="minorHAnsi"/>
          <w:sz w:val="24"/>
          <w:szCs w:val="24"/>
        </w:rPr>
        <w:t>οί</w:t>
      </w:r>
      <w:proofErr w:type="spellEnd"/>
      <w:r w:rsidR="00CB53CD" w:rsidRPr="00D970C4">
        <w:rPr>
          <w:rFonts w:asciiTheme="minorHAnsi" w:hAnsiTheme="minorHAnsi" w:cstheme="minorHAnsi"/>
          <w:sz w:val="24"/>
          <w:szCs w:val="24"/>
        </w:rPr>
        <w:t xml:space="preserve"> φοιτήτριες/-</w:t>
      </w:r>
      <w:proofErr w:type="spellStart"/>
      <w:r w:rsidR="00CB53CD" w:rsidRPr="00D970C4">
        <w:rPr>
          <w:rFonts w:asciiTheme="minorHAnsi" w:hAnsiTheme="minorHAnsi" w:cstheme="minorHAnsi"/>
          <w:sz w:val="24"/>
          <w:szCs w:val="24"/>
        </w:rPr>
        <w:t>ές</w:t>
      </w:r>
      <w:proofErr w:type="spellEnd"/>
      <w:r w:rsidR="00CB53CD" w:rsidRPr="00D970C4">
        <w:rPr>
          <w:rFonts w:asciiTheme="minorHAnsi" w:hAnsiTheme="minorHAnsi" w:cstheme="minorHAnsi"/>
          <w:sz w:val="24"/>
          <w:szCs w:val="24"/>
        </w:rPr>
        <w:t>, υπότροφοι ΕΣΠΑ, διδάσκοντες με το Π.Δ. 407/80 και εξωτερικοί συνεργάτες σχετικοί με το αντικείμενο του εργαστηρίου</w:t>
      </w:r>
      <w:r w:rsidR="00D970C4" w:rsidRPr="00D970C4">
        <w:rPr>
          <w:rFonts w:asciiTheme="minorHAnsi" w:hAnsiTheme="minorHAnsi" w:cstheme="minorHAnsi"/>
          <w:sz w:val="24"/>
          <w:szCs w:val="24"/>
        </w:rPr>
        <w:t>.</w:t>
      </w:r>
      <w:r w:rsidR="00CB53CD" w:rsidRPr="00046F9E">
        <w:rPr>
          <w:rFonts w:asciiTheme="minorHAnsi" w:hAnsiTheme="minorHAnsi" w:cstheme="minorHAnsi"/>
          <w:sz w:val="24"/>
          <w:szCs w:val="24"/>
        </w:rPr>
        <w:t xml:space="preserve"> </w:t>
      </w:r>
    </w:p>
    <w:p w14:paraId="0A9728C6" w14:textId="77777777" w:rsidR="00CB53CD" w:rsidRPr="00046F9E" w:rsidRDefault="00CB53CD" w:rsidP="00A1271E">
      <w:pPr>
        <w:pStyle w:val="Heading1"/>
        <w:rPr>
          <w:rFonts w:asciiTheme="minorHAnsi" w:hAnsiTheme="minorHAnsi" w:cstheme="minorHAnsi"/>
          <w:sz w:val="24"/>
          <w:szCs w:val="24"/>
        </w:rPr>
      </w:pPr>
    </w:p>
    <w:p w14:paraId="6403DB57" w14:textId="03A33F9C" w:rsidR="00A1271E" w:rsidRPr="00046F9E" w:rsidRDefault="00A1271E" w:rsidP="00D1736D">
      <w:pPr>
        <w:pStyle w:val="Heading1"/>
        <w:ind w:firstLine="0"/>
        <w:rPr>
          <w:rFonts w:asciiTheme="minorHAnsi" w:hAnsiTheme="minorHAnsi" w:cstheme="minorHAnsi"/>
          <w:sz w:val="24"/>
          <w:szCs w:val="24"/>
        </w:rPr>
      </w:pPr>
      <w:r w:rsidRPr="00046F9E">
        <w:rPr>
          <w:rFonts w:asciiTheme="minorHAnsi" w:hAnsiTheme="minorHAnsi" w:cstheme="minorHAnsi"/>
          <w:sz w:val="24"/>
          <w:szCs w:val="24"/>
        </w:rPr>
        <w:t xml:space="preserve">ΑΡΘΡΟ </w:t>
      </w:r>
      <w:r w:rsidR="00A806AD">
        <w:rPr>
          <w:rFonts w:asciiTheme="minorHAnsi" w:hAnsiTheme="minorHAnsi" w:cstheme="minorHAnsi"/>
          <w:sz w:val="24"/>
          <w:szCs w:val="24"/>
        </w:rPr>
        <w:t>5</w:t>
      </w:r>
    </w:p>
    <w:p w14:paraId="03028747" w14:textId="77777777" w:rsidR="00A1271E" w:rsidRPr="00046F9E" w:rsidRDefault="00A1271E" w:rsidP="00D1736D">
      <w:pPr>
        <w:pStyle w:val="Heading1"/>
        <w:ind w:firstLine="0"/>
        <w:rPr>
          <w:rFonts w:asciiTheme="minorHAnsi" w:hAnsiTheme="minorHAnsi" w:cstheme="minorHAnsi"/>
          <w:sz w:val="24"/>
          <w:szCs w:val="24"/>
        </w:rPr>
      </w:pPr>
      <w:r w:rsidRPr="00046F9E">
        <w:rPr>
          <w:rFonts w:asciiTheme="minorHAnsi" w:hAnsiTheme="minorHAnsi" w:cstheme="minorHAnsi"/>
          <w:sz w:val="24"/>
          <w:szCs w:val="24"/>
        </w:rPr>
        <w:t>ΔΙΟΙΚΗΣΗ, ΑΡΜΟΔΙΟΤΗΤΕΣ ΚΑΙ ΟΡΓΑΝΩΣΗ</w:t>
      </w:r>
    </w:p>
    <w:p w14:paraId="130C6D23" w14:textId="77777777" w:rsidR="00A870EF" w:rsidRPr="00807B7A" w:rsidRDefault="00A870EF" w:rsidP="00A870EF">
      <w:pPr>
        <w:autoSpaceDE w:val="0"/>
        <w:autoSpaceDN w:val="0"/>
        <w:adjustRightInd w:val="0"/>
        <w:jc w:val="both"/>
        <w:rPr>
          <w:rFonts w:asciiTheme="minorHAnsi" w:hAnsiTheme="minorHAnsi" w:cstheme="minorHAnsi"/>
          <w:sz w:val="10"/>
          <w:szCs w:val="10"/>
        </w:rPr>
      </w:pPr>
    </w:p>
    <w:p w14:paraId="5EC38FFD" w14:textId="52EA3243" w:rsidR="00A870EF" w:rsidRPr="00046F9E" w:rsidRDefault="00A870EF" w:rsidP="00A870EF">
      <w:pPr>
        <w:autoSpaceDE w:val="0"/>
        <w:autoSpaceDN w:val="0"/>
        <w:adjustRightInd w:val="0"/>
        <w:jc w:val="both"/>
        <w:rPr>
          <w:rFonts w:asciiTheme="minorHAnsi" w:hAnsiTheme="minorHAnsi" w:cstheme="minorHAnsi"/>
          <w:sz w:val="24"/>
          <w:szCs w:val="24"/>
        </w:rPr>
      </w:pPr>
      <w:r w:rsidRPr="00046F9E">
        <w:rPr>
          <w:rFonts w:asciiTheme="minorHAnsi" w:hAnsiTheme="minorHAnsi" w:cstheme="minorHAnsi"/>
          <w:sz w:val="24"/>
          <w:szCs w:val="24"/>
        </w:rPr>
        <w:t xml:space="preserve">1. Το Εργαστήριο </w:t>
      </w:r>
      <w:r w:rsidRPr="00D970C4">
        <w:rPr>
          <w:rFonts w:asciiTheme="minorHAnsi" w:hAnsiTheme="minorHAnsi" w:cstheme="minorHAnsi"/>
          <w:sz w:val="24"/>
          <w:szCs w:val="24"/>
        </w:rPr>
        <w:t xml:space="preserve">ανήκει διοικητικά στο Τμήμα Κοινωνικής Πολιτικής και εξυπηρετεί τις </w:t>
      </w:r>
      <w:r w:rsidR="005229DA" w:rsidRPr="00D970C4">
        <w:rPr>
          <w:rFonts w:asciiTheme="minorHAnsi" w:hAnsiTheme="minorHAnsi" w:cstheme="minorHAnsi"/>
          <w:sz w:val="24"/>
          <w:szCs w:val="24"/>
        </w:rPr>
        <w:t>ερευνητικές και εκπαιδευτικέ</w:t>
      </w:r>
      <w:r w:rsidR="00D82FDD" w:rsidRPr="00D970C4">
        <w:rPr>
          <w:rFonts w:asciiTheme="minorHAnsi" w:hAnsiTheme="minorHAnsi" w:cstheme="minorHAnsi"/>
          <w:sz w:val="24"/>
          <w:szCs w:val="24"/>
        </w:rPr>
        <w:t>ς/διδακτικέ</w:t>
      </w:r>
      <w:r w:rsidR="005229DA" w:rsidRPr="00D970C4">
        <w:rPr>
          <w:rFonts w:asciiTheme="minorHAnsi" w:hAnsiTheme="minorHAnsi" w:cstheme="minorHAnsi"/>
          <w:sz w:val="24"/>
          <w:szCs w:val="24"/>
        </w:rPr>
        <w:t xml:space="preserve">ς </w:t>
      </w:r>
      <w:r w:rsidRPr="00D970C4">
        <w:rPr>
          <w:rFonts w:asciiTheme="minorHAnsi" w:hAnsiTheme="minorHAnsi" w:cstheme="minorHAnsi"/>
          <w:sz w:val="24"/>
          <w:szCs w:val="24"/>
        </w:rPr>
        <w:t>ανάγκες των μελών και συνεργατών του τμήματος, καθώς και εκπαιδευτικές</w:t>
      </w:r>
      <w:r w:rsidRPr="00046F9E">
        <w:rPr>
          <w:rFonts w:asciiTheme="minorHAnsi" w:hAnsiTheme="minorHAnsi" w:cstheme="minorHAnsi"/>
          <w:sz w:val="24"/>
          <w:szCs w:val="24"/>
        </w:rPr>
        <w:t>/διδακτικές ανάγκες των Τμημάτων του ΔΠΘ που προέκυψαν από την κατάτμηση του Τμήματος Κοινωνικής Διοίκησης και Πολιτικής Επιστήμης.</w:t>
      </w:r>
    </w:p>
    <w:p w14:paraId="0F77B734" w14:textId="77777777" w:rsidR="00A870EF" w:rsidRPr="00046F9E" w:rsidRDefault="00A870EF" w:rsidP="00872706">
      <w:pPr>
        <w:autoSpaceDE w:val="0"/>
        <w:autoSpaceDN w:val="0"/>
        <w:adjustRightInd w:val="0"/>
        <w:spacing w:after="0"/>
        <w:ind w:right="42"/>
        <w:jc w:val="both"/>
        <w:rPr>
          <w:rFonts w:asciiTheme="minorHAnsi" w:hAnsiTheme="minorHAnsi" w:cstheme="minorHAnsi"/>
          <w:sz w:val="24"/>
          <w:szCs w:val="24"/>
        </w:rPr>
      </w:pPr>
      <w:r w:rsidRPr="00807B7A">
        <w:rPr>
          <w:rFonts w:asciiTheme="minorHAnsi" w:hAnsiTheme="minorHAnsi" w:cstheme="minorHAnsi"/>
          <w:sz w:val="24"/>
          <w:szCs w:val="24"/>
        </w:rPr>
        <w:t>2. Το Εργαστήριο Ανάλυσης Κοινωνικών Δεδομένων και Πληροφορικής διοικείται από την/τον Διευθύντρια/</w:t>
      </w:r>
      <w:proofErr w:type="spellStart"/>
      <w:r w:rsidRPr="00807B7A">
        <w:rPr>
          <w:rFonts w:asciiTheme="minorHAnsi" w:hAnsiTheme="minorHAnsi" w:cstheme="minorHAnsi"/>
          <w:sz w:val="24"/>
          <w:szCs w:val="24"/>
        </w:rPr>
        <w:t>ντή</w:t>
      </w:r>
      <w:proofErr w:type="spellEnd"/>
      <w:r w:rsidRPr="00807B7A">
        <w:rPr>
          <w:rFonts w:asciiTheme="minorHAnsi" w:hAnsiTheme="minorHAnsi" w:cstheme="minorHAnsi"/>
          <w:sz w:val="24"/>
          <w:szCs w:val="24"/>
        </w:rPr>
        <w:t xml:space="preserve"> του. Η/Ο Διευθύντρια/</w:t>
      </w:r>
      <w:proofErr w:type="spellStart"/>
      <w:r w:rsidRPr="00807B7A">
        <w:rPr>
          <w:rFonts w:asciiTheme="minorHAnsi" w:hAnsiTheme="minorHAnsi" w:cstheme="minorHAnsi"/>
          <w:sz w:val="24"/>
          <w:szCs w:val="24"/>
        </w:rPr>
        <w:t>ντής</w:t>
      </w:r>
      <w:proofErr w:type="spellEnd"/>
      <w:r w:rsidRPr="00807B7A">
        <w:rPr>
          <w:rFonts w:asciiTheme="minorHAnsi" w:hAnsiTheme="minorHAnsi" w:cstheme="minorHAnsi"/>
          <w:sz w:val="24"/>
          <w:szCs w:val="24"/>
        </w:rPr>
        <w:t xml:space="preserve"> είναι μέλος Δ.Ε.Π. του Τμήματος Κοινωνικής Πολιτικής με γνωστικό αντικείμενο ή αναγνωρισμένο ερευνητικό και ακαδημαϊκό  έργο σε ζητήματα Ανάλυσης Κοινωνικών Δεδομένων και Πληροφορικής, ανήκει κατά προτεραιότητα στις βαθμίδες του Αναπληρωτή Καθηγητή ή του Καθηγητή, και εκλέγεται από τη Συνέλευση του Τμήματος για χρονική περίοδο τριών </w:t>
      </w:r>
      <w:r w:rsidR="005E7916" w:rsidRPr="00807B7A">
        <w:rPr>
          <w:rFonts w:asciiTheme="minorHAnsi" w:hAnsiTheme="minorHAnsi" w:cstheme="minorHAnsi"/>
          <w:sz w:val="24"/>
          <w:szCs w:val="24"/>
        </w:rPr>
        <w:t xml:space="preserve">(3) </w:t>
      </w:r>
      <w:r w:rsidRPr="00807B7A">
        <w:rPr>
          <w:rFonts w:asciiTheme="minorHAnsi" w:hAnsiTheme="minorHAnsi" w:cstheme="minorHAnsi"/>
          <w:sz w:val="24"/>
          <w:szCs w:val="24"/>
        </w:rPr>
        <w:t>ετών που μπορεί να ανανεώνεται</w:t>
      </w:r>
      <w:r w:rsidR="00CF08BA" w:rsidRPr="00807B7A">
        <w:rPr>
          <w:rFonts w:asciiTheme="minorHAnsi" w:hAnsiTheme="minorHAnsi" w:cstheme="minorHAnsi"/>
          <w:sz w:val="24"/>
          <w:szCs w:val="24"/>
        </w:rPr>
        <w:t xml:space="preserve">. </w:t>
      </w:r>
      <w:r w:rsidR="00807B7A" w:rsidRPr="00872706">
        <w:rPr>
          <w:rFonts w:asciiTheme="minorHAnsi" w:hAnsiTheme="minorHAnsi" w:cstheme="minorHAnsi"/>
          <w:sz w:val="24"/>
          <w:szCs w:val="24"/>
        </w:rPr>
        <w:t>Η Συν</w:t>
      </w:r>
      <w:r w:rsidR="00872706" w:rsidRPr="00872706">
        <w:rPr>
          <w:rFonts w:asciiTheme="minorHAnsi" w:hAnsiTheme="minorHAnsi" w:cstheme="minorHAnsi"/>
          <w:sz w:val="24"/>
          <w:szCs w:val="24"/>
        </w:rPr>
        <w:t>έ</w:t>
      </w:r>
      <w:r w:rsidR="00807B7A" w:rsidRPr="00872706">
        <w:rPr>
          <w:rFonts w:asciiTheme="minorHAnsi" w:hAnsiTheme="minorHAnsi" w:cstheme="minorHAnsi"/>
          <w:sz w:val="24"/>
          <w:szCs w:val="24"/>
        </w:rPr>
        <w:t xml:space="preserve">λευση του Τμήματος μπορεί να ορίσει αναπληρωτή </w:t>
      </w:r>
      <w:r w:rsidR="00872706" w:rsidRPr="00872706">
        <w:rPr>
          <w:rFonts w:asciiTheme="minorHAnsi" w:hAnsiTheme="minorHAnsi" w:cstheme="minorHAnsi"/>
          <w:sz w:val="24"/>
          <w:szCs w:val="24"/>
        </w:rPr>
        <w:t>της/τ</w:t>
      </w:r>
      <w:r w:rsidR="00807B7A" w:rsidRPr="00872706">
        <w:rPr>
          <w:rFonts w:asciiTheme="minorHAnsi" w:hAnsiTheme="minorHAnsi" w:cstheme="minorHAnsi"/>
          <w:sz w:val="24"/>
          <w:szCs w:val="24"/>
        </w:rPr>
        <w:t>ου Διευθ</w:t>
      </w:r>
      <w:r w:rsidR="00872706" w:rsidRPr="00872706">
        <w:rPr>
          <w:rFonts w:asciiTheme="minorHAnsi" w:hAnsiTheme="minorHAnsi" w:cstheme="minorHAnsi"/>
          <w:sz w:val="24"/>
          <w:szCs w:val="24"/>
        </w:rPr>
        <w:t>ύντριας/</w:t>
      </w:r>
      <w:proofErr w:type="spellStart"/>
      <w:r w:rsidR="00807B7A" w:rsidRPr="00872706">
        <w:rPr>
          <w:rFonts w:asciiTheme="minorHAnsi" w:hAnsiTheme="minorHAnsi" w:cstheme="minorHAnsi"/>
          <w:sz w:val="24"/>
          <w:szCs w:val="24"/>
        </w:rPr>
        <w:t>υντή</w:t>
      </w:r>
      <w:proofErr w:type="spellEnd"/>
      <w:r w:rsidR="00807B7A" w:rsidRPr="00872706">
        <w:rPr>
          <w:rFonts w:asciiTheme="minorHAnsi" w:hAnsiTheme="minorHAnsi" w:cstheme="minorHAnsi"/>
          <w:sz w:val="24"/>
          <w:szCs w:val="24"/>
        </w:rPr>
        <w:t xml:space="preserve"> μεταξύ των Καθηγητών του Τμήματος </w:t>
      </w:r>
      <w:r w:rsidR="00872706" w:rsidRPr="00872706">
        <w:rPr>
          <w:rFonts w:asciiTheme="minorHAnsi" w:hAnsiTheme="minorHAnsi" w:cstheme="minorHAnsi"/>
          <w:sz w:val="24"/>
          <w:szCs w:val="24"/>
        </w:rPr>
        <w:t>Κοινωνικής Πολιτικής</w:t>
      </w:r>
      <w:r w:rsidR="00807B7A" w:rsidRPr="00872706">
        <w:rPr>
          <w:rFonts w:asciiTheme="minorHAnsi" w:hAnsiTheme="minorHAnsi" w:cstheme="minorHAnsi"/>
          <w:sz w:val="24"/>
          <w:szCs w:val="24"/>
        </w:rPr>
        <w:t xml:space="preserve"> που έχουν ενταχθεί στο Εργαστήριο.</w:t>
      </w:r>
      <w:r w:rsidR="00872706" w:rsidRPr="00872706">
        <w:rPr>
          <w:rFonts w:asciiTheme="minorHAnsi" w:hAnsiTheme="minorHAnsi" w:cstheme="minorHAnsi"/>
          <w:sz w:val="24"/>
          <w:szCs w:val="24"/>
        </w:rPr>
        <w:t xml:space="preserve"> </w:t>
      </w:r>
      <w:r w:rsidR="00CF08BA" w:rsidRPr="00046F9E">
        <w:rPr>
          <w:rFonts w:asciiTheme="minorHAnsi" w:hAnsiTheme="minorHAnsi" w:cstheme="minorHAnsi"/>
          <w:sz w:val="24"/>
          <w:szCs w:val="24"/>
        </w:rPr>
        <w:t>Ο ορισμός της/του Διευθύντριας/</w:t>
      </w:r>
      <w:proofErr w:type="spellStart"/>
      <w:r w:rsidR="00CF08BA" w:rsidRPr="00046F9E">
        <w:rPr>
          <w:rFonts w:asciiTheme="minorHAnsi" w:hAnsiTheme="minorHAnsi" w:cstheme="minorHAnsi"/>
          <w:sz w:val="24"/>
          <w:szCs w:val="24"/>
        </w:rPr>
        <w:t>υντή</w:t>
      </w:r>
      <w:proofErr w:type="spellEnd"/>
      <w:r w:rsidR="00CF08BA" w:rsidRPr="00046F9E">
        <w:rPr>
          <w:rFonts w:asciiTheme="minorHAnsi" w:hAnsiTheme="minorHAnsi" w:cstheme="minorHAnsi"/>
          <w:sz w:val="24"/>
          <w:szCs w:val="24"/>
        </w:rPr>
        <w:t xml:space="preserve"> γίνεται σύμφωνα με το άρθρο 29 του Ν. 4485/2017</w:t>
      </w:r>
      <w:r w:rsidRPr="00046F9E">
        <w:rPr>
          <w:rFonts w:asciiTheme="minorHAnsi" w:hAnsiTheme="minorHAnsi" w:cstheme="minorHAnsi"/>
          <w:sz w:val="24"/>
          <w:szCs w:val="24"/>
        </w:rPr>
        <w:t xml:space="preserve">. </w:t>
      </w:r>
    </w:p>
    <w:p w14:paraId="7EBBF4A4" w14:textId="77777777" w:rsidR="00A870EF" w:rsidRPr="00046F9E" w:rsidRDefault="00A870EF" w:rsidP="0039079C">
      <w:pPr>
        <w:autoSpaceDE w:val="0"/>
        <w:autoSpaceDN w:val="0"/>
        <w:adjustRightInd w:val="0"/>
        <w:spacing w:after="0"/>
        <w:ind w:right="42"/>
        <w:jc w:val="both"/>
        <w:rPr>
          <w:rFonts w:asciiTheme="minorHAnsi" w:hAnsiTheme="minorHAnsi" w:cstheme="minorHAnsi"/>
          <w:sz w:val="24"/>
          <w:szCs w:val="24"/>
        </w:rPr>
      </w:pPr>
      <w:r w:rsidRPr="00046F9E">
        <w:rPr>
          <w:rFonts w:asciiTheme="minorHAnsi" w:hAnsiTheme="minorHAnsi" w:cstheme="minorHAnsi"/>
          <w:sz w:val="24"/>
          <w:szCs w:val="24"/>
        </w:rPr>
        <w:t>3. Η/Ο Διευθύντρια/</w:t>
      </w:r>
      <w:proofErr w:type="spellStart"/>
      <w:r w:rsidRPr="00046F9E">
        <w:rPr>
          <w:rFonts w:asciiTheme="minorHAnsi" w:hAnsiTheme="minorHAnsi" w:cstheme="minorHAnsi"/>
          <w:sz w:val="24"/>
          <w:szCs w:val="24"/>
        </w:rPr>
        <w:t>ντής</w:t>
      </w:r>
      <w:proofErr w:type="spellEnd"/>
      <w:r w:rsidRPr="00046F9E">
        <w:rPr>
          <w:rFonts w:asciiTheme="minorHAnsi" w:hAnsiTheme="minorHAnsi" w:cstheme="minorHAnsi"/>
          <w:sz w:val="24"/>
          <w:szCs w:val="24"/>
        </w:rPr>
        <w:t xml:space="preserve"> </w:t>
      </w:r>
      <w:r w:rsidR="0067397A" w:rsidRPr="00046F9E">
        <w:rPr>
          <w:rFonts w:asciiTheme="minorHAnsi" w:hAnsiTheme="minorHAnsi" w:cstheme="minorHAnsi"/>
          <w:sz w:val="24"/>
          <w:szCs w:val="24"/>
        </w:rPr>
        <w:t xml:space="preserve">ενημερώνεται πριν από τη διεξαγωγή κάθε εργασίας που γίνεται στο Εργαστήριο στο πλαίσιο διδακτικού ή ερευνητικού προγράμματος ή άλλου έργου και καθορίζει την προτεραιότητα στη χρησιμοποίηση οργάνων και χώρων του Εργαστηρίου, εφόσον δεν υπάρχει άλλη σχετική απόφαση. </w:t>
      </w:r>
      <w:r w:rsidRPr="00046F9E">
        <w:rPr>
          <w:rFonts w:asciiTheme="minorHAnsi" w:hAnsiTheme="minorHAnsi" w:cstheme="minorHAnsi"/>
          <w:sz w:val="24"/>
          <w:szCs w:val="24"/>
        </w:rPr>
        <w:t xml:space="preserve">Στις αρμοδιότητές της/του εντάσσονται: α) ο συντονισμός του διδακτικού και ερευνητικού έργου του Εργαστηρίου, β) η μέριμνα για τη στελέχωση, την οικονομική διαχείριση και κατανομή των χώρων του Εργαστηρίου, </w:t>
      </w:r>
      <w:r w:rsidR="0039079C" w:rsidRPr="00046F9E">
        <w:rPr>
          <w:rFonts w:asciiTheme="minorHAnsi" w:hAnsiTheme="minorHAnsi" w:cstheme="minorHAnsi"/>
          <w:sz w:val="24"/>
          <w:szCs w:val="24"/>
        </w:rPr>
        <w:t xml:space="preserve">γ) η μέριμνα για τη συνεργασία του Εργαστηρίου με συναφείς επιστημονικούς φορείς του εσωτερικού και εξωτερικού </w:t>
      </w:r>
      <w:r w:rsidRPr="00046F9E">
        <w:rPr>
          <w:rFonts w:asciiTheme="minorHAnsi" w:hAnsiTheme="minorHAnsi" w:cstheme="minorHAnsi"/>
          <w:sz w:val="24"/>
          <w:szCs w:val="24"/>
        </w:rPr>
        <w:t xml:space="preserve">και </w:t>
      </w:r>
      <w:r w:rsidR="0039079C" w:rsidRPr="00046F9E">
        <w:rPr>
          <w:rFonts w:asciiTheme="minorHAnsi" w:hAnsiTheme="minorHAnsi" w:cstheme="minorHAnsi"/>
          <w:sz w:val="24"/>
          <w:szCs w:val="24"/>
        </w:rPr>
        <w:t>δ</w:t>
      </w:r>
      <w:r w:rsidRPr="00046F9E">
        <w:rPr>
          <w:rFonts w:asciiTheme="minorHAnsi" w:hAnsiTheme="minorHAnsi" w:cstheme="minorHAnsi"/>
          <w:sz w:val="24"/>
          <w:szCs w:val="24"/>
        </w:rPr>
        <w:t>) η υπογραφή κάθε εγγράφου που σχετίζεται με το Εργαστήριο Ανάλυσης Κοινωνικών Δεδομένων και Πληροφορικής.</w:t>
      </w:r>
    </w:p>
    <w:p w14:paraId="0BA544F9" w14:textId="77777777" w:rsidR="00A870EF" w:rsidRPr="00046F9E" w:rsidRDefault="00A870EF" w:rsidP="00872706">
      <w:pPr>
        <w:spacing w:after="120"/>
        <w:jc w:val="both"/>
        <w:rPr>
          <w:rFonts w:asciiTheme="minorHAnsi" w:hAnsiTheme="minorHAnsi" w:cstheme="minorHAnsi"/>
          <w:sz w:val="24"/>
          <w:szCs w:val="24"/>
        </w:rPr>
      </w:pPr>
      <w:r w:rsidRPr="00046F9E">
        <w:rPr>
          <w:rFonts w:asciiTheme="minorHAnsi" w:hAnsiTheme="minorHAnsi" w:cstheme="minorHAnsi"/>
          <w:sz w:val="24"/>
          <w:szCs w:val="24"/>
        </w:rPr>
        <w:t xml:space="preserve">4. Το Εργαστήριο θα λειτουργεί κατά τις εργάσιμες ημέρες και ώρες </w:t>
      </w:r>
      <w:r w:rsidR="005E7916" w:rsidRPr="00046F9E">
        <w:rPr>
          <w:rFonts w:asciiTheme="minorHAnsi" w:hAnsiTheme="minorHAnsi" w:cstheme="minorHAnsi"/>
          <w:sz w:val="24"/>
          <w:szCs w:val="24"/>
        </w:rPr>
        <w:t>και οι όροι εργασίας του προσωπικού του είναι οι προβλεπόμενοι από τις κείμενες διατάξεις για κάθε κατηγορία.</w:t>
      </w:r>
    </w:p>
    <w:p w14:paraId="5E53AEA4" w14:textId="77777777" w:rsidR="00A1271E" w:rsidRPr="00046F9E" w:rsidRDefault="00F42D2F" w:rsidP="00872706">
      <w:pPr>
        <w:spacing w:after="120"/>
        <w:jc w:val="both"/>
        <w:rPr>
          <w:rFonts w:asciiTheme="minorHAnsi" w:hAnsiTheme="minorHAnsi" w:cstheme="minorHAnsi"/>
          <w:sz w:val="24"/>
          <w:szCs w:val="24"/>
        </w:rPr>
      </w:pPr>
      <w:r w:rsidRPr="00046F9E">
        <w:rPr>
          <w:rFonts w:asciiTheme="minorHAnsi" w:hAnsiTheme="minorHAnsi" w:cstheme="minorHAnsi"/>
          <w:sz w:val="24"/>
          <w:szCs w:val="24"/>
        </w:rPr>
        <w:t>5</w:t>
      </w:r>
      <w:r w:rsidR="00A1271E" w:rsidRPr="00046F9E">
        <w:rPr>
          <w:rFonts w:asciiTheme="minorHAnsi" w:hAnsiTheme="minorHAnsi" w:cstheme="minorHAnsi"/>
          <w:sz w:val="24"/>
          <w:szCs w:val="24"/>
        </w:rPr>
        <w:t>. Στο Εργαστήριο οργανώνεται βιβλιοθήκη</w:t>
      </w:r>
      <w:r w:rsidR="0039079C" w:rsidRPr="00046F9E">
        <w:rPr>
          <w:rFonts w:asciiTheme="minorHAnsi" w:hAnsiTheme="minorHAnsi" w:cstheme="minorHAnsi"/>
          <w:sz w:val="24"/>
          <w:szCs w:val="24"/>
        </w:rPr>
        <w:t>,</w:t>
      </w:r>
      <w:r w:rsidR="00A1271E" w:rsidRPr="00046F9E">
        <w:rPr>
          <w:rFonts w:asciiTheme="minorHAnsi" w:hAnsiTheme="minorHAnsi" w:cstheme="minorHAnsi"/>
          <w:sz w:val="24"/>
          <w:szCs w:val="24"/>
        </w:rPr>
        <w:t xml:space="preserve"> η οποία εμπλουτίζεται με αξιοποίηση των πόρων που διατίθενται σ’ αυτό και χρησιμοποιείται αποκλειστικά από το προσωπικό και τους συνεργάτες του.</w:t>
      </w:r>
    </w:p>
    <w:p w14:paraId="4B5FAD88" w14:textId="77777777" w:rsidR="00A1271E" w:rsidRPr="00872706" w:rsidRDefault="00A1271E" w:rsidP="00A1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ind w:firstLine="561"/>
        <w:jc w:val="center"/>
        <w:rPr>
          <w:rFonts w:asciiTheme="minorHAnsi" w:hAnsiTheme="minorHAnsi" w:cstheme="minorHAnsi"/>
          <w:sz w:val="10"/>
          <w:szCs w:val="10"/>
        </w:rPr>
      </w:pPr>
    </w:p>
    <w:p w14:paraId="30912016" w14:textId="3211F2C8" w:rsidR="00A1271E" w:rsidRPr="00046F9E" w:rsidRDefault="00A1271E" w:rsidP="00D1736D">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Theme="minorHAnsi" w:hAnsiTheme="minorHAnsi" w:cstheme="minorHAnsi"/>
          <w:bCs/>
          <w:sz w:val="24"/>
          <w:szCs w:val="24"/>
        </w:rPr>
      </w:pPr>
      <w:r w:rsidRPr="00046F9E">
        <w:rPr>
          <w:rFonts w:asciiTheme="minorHAnsi" w:hAnsiTheme="minorHAnsi" w:cstheme="minorHAnsi"/>
          <w:bCs/>
          <w:sz w:val="24"/>
          <w:szCs w:val="24"/>
        </w:rPr>
        <w:lastRenderedPageBreak/>
        <w:t xml:space="preserve">ΑΡΘΡΟ </w:t>
      </w:r>
      <w:r w:rsidR="00A806AD">
        <w:rPr>
          <w:rFonts w:asciiTheme="minorHAnsi" w:hAnsiTheme="minorHAnsi" w:cstheme="minorHAnsi"/>
          <w:bCs/>
          <w:sz w:val="24"/>
          <w:szCs w:val="24"/>
        </w:rPr>
        <w:t>6</w:t>
      </w:r>
    </w:p>
    <w:p w14:paraId="4A88B220" w14:textId="77777777" w:rsidR="00A1271E" w:rsidRPr="00046F9E" w:rsidRDefault="00A1271E" w:rsidP="00D17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ΠΟΡΟΙ ΚΑΙ ΕΣΟΔΑ</w:t>
      </w:r>
    </w:p>
    <w:p w14:paraId="7926500F" w14:textId="77777777" w:rsidR="005C66F2" w:rsidRPr="00046F9E" w:rsidRDefault="005C66F2" w:rsidP="005C66F2">
      <w:pPr>
        <w:spacing w:after="0"/>
        <w:ind w:right="42"/>
        <w:jc w:val="both"/>
        <w:rPr>
          <w:rFonts w:asciiTheme="minorHAnsi" w:hAnsiTheme="minorHAnsi" w:cstheme="minorHAnsi"/>
          <w:sz w:val="24"/>
          <w:szCs w:val="24"/>
        </w:rPr>
      </w:pPr>
      <w:r w:rsidRPr="00046F9E">
        <w:rPr>
          <w:rFonts w:asciiTheme="minorHAnsi" w:hAnsiTheme="minorHAnsi" w:cstheme="minorHAnsi"/>
          <w:sz w:val="24"/>
          <w:szCs w:val="24"/>
        </w:rPr>
        <w:t>Τα έσοδα του Εργαστηρίου προέρχονται αποκλειστικά από ίδιους πόρους και δεν βαρύνουν τον προϋπολογισμό του Ιδρύματος, σύμφωνα με το άρθρο 96 του Ν. 4310/2014 (Α΄258/8-12-2014). Ειδικότερα, οι πόροι του Εργαστηρίου προέρχονται από:</w:t>
      </w:r>
    </w:p>
    <w:p w14:paraId="4DDA58DE" w14:textId="77777777" w:rsidR="0039079C" w:rsidRPr="00D970C4" w:rsidRDefault="0039079C" w:rsidP="0039079C">
      <w:pPr>
        <w:numPr>
          <w:ilvl w:val="0"/>
          <w:numId w:val="8"/>
        </w:numPr>
        <w:autoSpaceDE w:val="0"/>
        <w:autoSpaceDN w:val="0"/>
        <w:adjustRightInd w:val="0"/>
        <w:spacing w:after="0"/>
        <w:jc w:val="both"/>
        <w:rPr>
          <w:rFonts w:asciiTheme="minorHAnsi" w:hAnsiTheme="minorHAnsi" w:cstheme="minorHAnsi"/>
          <w:sz w:val="24"/>
          <w:szCs w:val="24"/>
        </w:rPr>
      </w:pPr>
      <w:r w:rsidRPr="00046F9E">
        <w:rPr>
          <w:rFonts w:asciiTheme="minorHAnsi" w:hAnsiTheme="minorHAnsi" w:cstheme="minorHAnsi"/>
          <w:sz w:val="24"/>
          <w:szCs w:val="24"/>
        </w:rPr>
        <w:t xml:space="preserve">Την υλοποίηση ερευνητικών και αναπτυξιακών προγραμμάτων και την εκπόνηση μελετών και </w:t>
      </w:r>
      <w:r w:rsidRPr="00D970C4">
        <w:rPr>
          <w:rFonts w:asciiTheme="minorHAnsi" w:hAnsiTheme="minorHAnsi" w:cstheme="minorHAnsi"/>
          <w:sz w:val="24"/>
          <w:szCs w:val="24"/>
        </w:rPr>
        <w:t>παροχή υπηρεσιών προς δημόσιους, κοινωνικούς και ιδιωτικούς φορείς.</w:t>
      </w:r>
    </w:p>
    <w:p w14:paraId="4C901B95" w14:textId="77777777" w:rsidR="0039079C" w:rsidRPr="00D970C4" w:rsidRDefault="0039079C" w:rsidP="0039079C">
      <w:pPr>
        <w:numPr>
          <w:ilvl w:val="0"/>
          <w:numId w:val="8"/>
        </w:numPr>
        <w:autoSpaceDE w:val="0"/>
        <w:autoSpaceDN w:val="0"/>
        <w:adjustRightInd w:val="0"/>
        <w:spacing w:after="0"/>
        <w:jc w:val="both"/>
        <w:rPr>
          <w:rFonts w:asciiTheme="minorHAnsi" w:hAnsiTheme="minorHAnsi" w:cstheme="minorHAnsi"/>
          <w:sz w:val="24"/>
          <w:szCs w:val="24"/>
        </w:rPr>
      </w:pPr>
      <w:r w:rsidRPr="00D970C4">
        <w:rPr>
          <w:rFonts w:asciiTheme="minorHAnsi" w:hAnsiTheme="minorHAnsi" w:cstheme="minorHAnsi"/>
          <w:sz w:val="24"/>
          <w:szCs w:val="24"/>
        </w:rPr>
        <w:t>Τη διάθεση ερευνητικών και εν γένει επιστημονικών προϊόντων.</w:t>
      </w:r>
    </w:p>
    <w:p w14:paraId="4F7F024A" w14:textId="4FA44F18" w:rsidR="0039079C" w:rsidRPr="00D970C4" w:rsidRDefault="0039079C" w:rsidP="00340556">
      <w:pPr>
        <w:numPr>
          <w:ilvl w:val="0"/>
          <w:numId w:val="8"/>
        </w:numPr>
        <w:autoSpaceDE w:val="0"/>
        <w:autoSpaceDN w:val="0"/>
        <w:adjustRightInd w:val="0"/>
        <w:spacing w:after="0"/>
        <w:jc w:val="both"/>
        <w:rPr>
          <w:rFonts w:asciiTheme="minorHAnsi" w:hAnsiTheme="minorHAnsi" w:cstheme="minorHAnsi"/>
          <w:sz w:val="24"/>
          <w:szCs w:val="24"/>
        </w:rPr>
      </w:pPr>
      <w:r w:rsidRPr="00D970C4">
        <w:rPr>
          <w:rFonts w:asciiTheme="minorHAnsi" w:hAnsiTheme="minorHAnsi" w:cstheme="minorHAnsi"/>
          <w:sz w:val="24"/>
          <w:szCs w:val="24"/>
        </w:rPr>
        <w:t>Την παροχή υπηρεσιών σύμφωνα με το άρθ</w:t>
      </w:r>
      <w:r w:rsidR="00340556" w:rsidRPr="00D970C4">
        <w:rPr>
          <w:rFonts w:asciiTheme="minorHAnsi" w:hAnsiTheme="minorHAnsi" w:cstheme="minorHAnsi"/>
          <w:sz w:val="24"/>
          <w:szCs w:val="24"/>
        </w:rPr>
        <w:t xml:space="preserve">ρο 3, παρ. 3, του Π.Δ. 159/1984 και την παράγραφο 10 του άρθρου 28 Ν. 4485/2017. </w:t>
      </w:r>
    </w:p>
    <w:p w14:paraId="56879E95" w14:textId="77777777" w:rsidR="0039079C" w:rsidRPr="00D970C4" w:rsidRDefault="0039079C" w:rsidP="0039079C">
      <w:pPr>
        <w:numPr>
          <w:ilvl w:val="0"/>
          <w:numId w:val="8"/>
        </w:numPr>
        <w:autoSpaceDE w:val="0"/>
        <w:autoSpaceDN w:val="0"/>
        <w:adjustRightInd w:val="0"/>
        <w:spacing w:after="0"/>
        <w:jc w:val="both"/>
        <w:rPr>
          <w:rFonts w:asciiTheme="minorHAnsi" w:hAnsiTheme="minorHAnsi" w:cstheme="minorHAnsi"/>
          <w:sz w:val="24"/>
          <w:szCs w:val="24"/>
        </w:rPr>
      </w:pPr>
      <w:r w:rsidRPr="00D970C4">
        <w:rPr>
          <w:rFonts w:asciiTheme="minorHAnsi" w:hAnsiTheme="minorHAnsi" w:cstheme="minorHAnsi"/>
          <w:sz w:val="24"/>
          <w:szCs w:val="24"/>
        </w:rPr>
        <w:t>Τις ειδικές εισφορές και κάθε είδους χρηματοδοτήσεις από διεθνείς οργανισμούς και Νομικά ή Φυσικά Πρόσωπα.</w:t>
      </w:r>
    </w:p>
    <w:p w14:paraId="2BDBA1D5" w14:textId="77777777" w:rsidR="0039079C" w:rsidRPr="00046F9E" w:rsidRDefault="0039079C" w:rsidP="0039079C">
      <w:pPr>
        <w:numPr>
          <w:ilvl w:val="0"/>
          <w:numId w:val="8"/>
        </w:numPr>
        <w:autoSpaceDE w:val="0"/>
        <w:autoSpaceDN w:val="0"/>
        <w:adjustRightInd w:val="0"/>
        <w:spacing w:after="0"/>
        <w:jc w:val="both"/>
        <w:rPr>
          <w:rFonts w:asciiTheme="minorHAnsi" w:hAnsiTheme="minorHAnsi" w:cstheme="minorHAnsi"/>
          <w:sz w:val="24"/>
          <w:szCs w:val="24"/>
        </w:rPr>
      </w:pPr>
      <w:r w:rsidRPr="00046F9E">
        <w:rPr>
          <w:rFonts w:asciiTheme="minorHAnsi" w:hAnsiTheme="minorHAnsi" w:cstheme="minorHAnsi"/>
          <w:sz w:val="24"/>
          <w:szCs w:val="24"/>
        </w:rPr>
        <w:t>Τις κληρονομιές, τις δωρεές, χορηγίες  και τις κληροδοσίες στο Δημοκρίτειο Πανεπιστήμιο Θράκης για τους σκοπούς του Εργαστηρίου.</w:t>
      </w:r>
    </w:p>
    <w:p w14:paraId="23DC2AD8" w14:textId="636EA0B7" w:rsidR="0039079C" w:rsidRDefault="0039079C" w:rsidP="0039079C">
      <w:pPr>
        <w:numPr>
          <w:ilvl w:val="0"/>
          <w:numId w:val="8"/>
        </w:numPr>
        <w:autoSpaceDE w:val="0"/>
        <w:autoSpaceDN w:val="0"/>
        <w:adjustRightInd w:val="0"/>
        <w:spacing w:after="0"/>
        <w:jc w:val="both"/>
        <w:rPr>
          <w:rFonts w:asciiTheme="minorHAnsi" w:hAnsiTheme="minorHAnsi" w:cstheme="minorHAnsi"/>
          <w:sz w:val="24"/>
          <w:szCs w:val="24"/>
        </w:rPr>
      </w:pPr>
      <w:r w:rsidRPr="00046F9E">
        <w:rPr>
          <w:rFonts w:asciiTheme="minorHAnsi" w:hAnsiTheme="minorHAnsi" w:cstheme="minorHAnsi"/>
          <w:sz w:val="24"/>
          <w:szCs w:val="24"/>
        </w:rPr>
        <w:t>Συνέδρια και εκπαιδευτικά σεμινάρια.</w:t>
      </w:r>
    </w:p>
    <w:p w14:paraId="2618680B" w14:textId="1C08F0BF" w:rsidR="00D970C4" w:rsidRPr="00046F9E" w:rsidRDefault="00D970C4" w:rsidP="0039079C">
      <w:pPr>
        <w:numPr>
          <w:ilvl w:val="0"/>
          <w:numId w:val="8"/>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Πιστώσεις από τον Τακτικό Προϋπολογισμό, τις Δημόσιες Επενδύσεις ή την ιδιαίτερη περιουσία του ΔΠΘ που χορηγούνται στο Τμήμα Κοινωνικής Πολιτικής σύμφωνα με τις οικείες διατάξεις.  </w:t>
      </w:r>
    </w:p>
    <w:p w14:paraId="349ED4F5" w14:textId="77777777" w:rsidR="0039079C" w:rsidRPr="00046F9E" w:rsidRDefault="0039079C" w:rsidP="0039079C">
      <w:pPr>
        <w:pStyle w:val="BodyText2"/>
        <w:spacing w:before="120" w:line="312" w:lineRule="auto"/>
        <w:ind w:firstLine="561"/>
        <w:rPr>
          <w:rFonts w:asciiTheme="minorHAnsi" w:hAnsiTheme="minorHAnsi" w:cstheme="minorHAnsi"/>
          <w:color w:val="auto"/>
          <w:sz w:val="24"/>
        </w:rPr>
      </w:pPr>
    </w:p>
    <w:p w14:paraId="4C5C876E" w14:textId="71C38F81" w:rsidR="00A1271E" w:rsidRPr="00046F9E" w:rsidRDefault="00A1271E" w:rsidP="00A1271E">
      <w:pPr>
        <w:spacing w:line="360"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ΑΡΘΡΟ </w:t>
      </w:r>
      <w:r w:rsidR="00A806AD">
        <w:rPr>
          <w:rFonts w:asciiTheme="minorHAnsi" w:hAnsiTheme="minorHAnsi" w:cstheme="minorHAnsi"/>
          <w:b/>
          <w:sz w:val="24"/>
          <w:szCs w:val="24"/>
        </w:rPr>
        <w:t>7</w:t>
      </w:r>
    </w:p>
    <w:p w14:paraId="14C46B4B" w14:textId="77777777" w:rsidR="00A1271E" w:rsidRPr="00046F9E" w:rsidRDefault="00A1271E" w:rsidP="00A1271E">
      <w:pPr>
        <w:spacing w:line="360" w:lineRule="auto"/>
        <w:jc w:val="center"/>
        <w:rPr>
          <w:rFonts w:asciiTheme="minorHAnsi" w:hAnsiTheme="minorHAnsi" w:cstheme="minorHAnsi"/>
          <w:b/>
          <w:sz w:val="24"/>
          <w:szCs w:val="24"/>
        </w:rPr>
      </w:pPr>
      <w:r w:rsidRPr="00046F9E">
        <w:rPr>
          <w:rFonts w:asciiTheme="minorHAnsi" w:hAnsiTheme="minorHAnsi" w:cstheme="minorHAnsi"/>
          <w:b/>
          <w:sz w:val="24"/>
          <w:szCs w:val="24"/>
        </w:rPr>
        <w:t>ΕΠΩΝΥΜΙΑ – ΣΦΡΑΓΙΔΑ – ΙΣ</w:t>
      </w:r>
      <w:r w:rsidR="004A71C1" w:rsidRPr="00046F9E">
        <w:rPr>
          <w:rFonts w:asciiTheme="minorHAnsi" w:hAnsiTheme="minorHAnsi" w:cstheme="minorHAnsi"/>
          <w:b/>
          <w:sz w:val="24"/>
          <w:szCs w:val="24"/>
        </w:rPr>
        <w:t>Τ</w:t>
      </w:r>
      <w:r w:rsidRPr="00046F9E">
        <w:rPr>
          <w:rFonts w:asciiTheme="minorHAnsi" w:hAnsiTheme="minorHAnsi" w:cstheme="minorHAnsi"/>
          <w:b/>
          <w:sz w:val="24"/>
          <w:szCs w:val="24"/>
        </w:rPr>
        <w:t>ΟΤΟΠΟΣ</w:t>
      </w:r>
    </w:p>
    <w:p w14:paraId="4E54D80A" w14:textId="77777777" w:rsidR="0067397A" w:rsidRPr="00046F9E" w:rsidRDefault="00A1271E" w:rsidP="00105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stheme="minorHAnsi"/>
          <w:sz w:val="24"/>
          <w:szCs w:val="24"/>
        </w:rPr>
      </w:pPr>
      <w:r w:rsidRPr="00046F9E">
        <w:rPr>
          <w:rFonts w:asciiTheme="minorHAnsi" w:hAnsiTheme="minorHAnsi" w:cstheme="minorHAnsi"/>
          <w:sz w:val="24"/>
          <w:szCs w:val="24"/>
        </w:rPr>
        <w:t>1. Η επωνυμία του Εργαστηρίου ως «</w:t>
      </w:r>
      <w:r w:rsidR="0067397A" w:rsidRPr="00D970C4">
        <w:rPr>
          <w:rFonts w:asciiTheme="minorHAnsi" w:hAnsiTheme="minorHAnsi" w:cstheme="minorHAnsi"/>
          <w:b/>
          <w:sz w:val="24"/>
          <w:szCs w:val="24"/>
        </w:rPr>
        <w:t>ΕΡΓΑΣΤΗΡΙΟ ΑΝΑΛΥΣΗΣ ΚΟΙΝΩΝΙΚΩΝ ΔΕΔΟΜΕΝΩΝ ΚΑΙ ΠΛΗΡΟΦΟΡΙΚΗΣ</w:t>
      </w:r>
      <w:r w:rsidRPr="00D970C4">
        <w:rPr>
          <w:rFonts w:asciiTheme="minorHAnsi" w:hAnsiTheme="minorHAnsi" w:cstheme="minorHAnsi"/>
          <w:sz w:val="24"/>
          <w:szCs w:val="24"/>
        </w:rPr>
        <w:t xml:space="preserve">» </w:t>
      </w:r>
      <w:r w:rsidR="00EB635F" w:rsidRPr="00D970C4">
        <w:rPr>
          <w:rFonts w:asciiTheme="minorHAnsi" w:hAnsiTheme="minorHAnsi" w:cstheme="minorHAnsi"/>
          <w:sz w:val="24"/>
          <w:szCs w:val="24"/>
        </w:rPr>
        <w:t>(</w:t>
      </w:r>
      <w:proofErr w:type="spellStart"/>
      <w:r w:rsidR="00EB635F" w:rsidRPr="00D970C4">
        <w:rPr>
          <w:rFonts w:asciiTheme="minorHAnsi" w:hAnsiTheme="minorHAnsi" w:cstheme="minorHAnsi"/>
          <w:sz w:val="24"/>
          <w:szCs w:val="24"/>
        </w:rPr>
        <w:t>ΕΑΚΔεΠ</w:t>
      </w:r>
      <w:proofErr w:type="spellEnd"/>
      <w:r w:rsidR="00EB635F" w:rsidRPr="00D970C4">
        <w:rPr>
          <w:rFonts w:asciiTheme="minorHAnsi" w:hAnsiTheme="minorHAnsi" w:cstheme="minorHAnsi"/>
          <w:sz w:val="24"/>
          <w:szCs w:val="24"/>
        </w:rPr>
        <w:t>)</w:t>
      </w:r>
      <w:r w:rsidR="0088660E" w:rsidRPr="00D970C4">
        <w:rPr>
          <w:rFonts w:asciiTheme="minorHAnsi" w:hAnsiTheme="minorHAnsi" w:cstheme="minorHAnsi"/>
          <w:sz w:val="24"/>
          <w:szCs w:val="24"/>
        </w:rPr>
        <w:t>, το πρόγραμμα λειτουργίας του και των δραστηριοτήτων που αναπτύσσονται, το όνομα της/του Διευθύντριας/</w:t>
      </w:r>
      <w:proofErr w:type="spellStart"/>
      <w:r w:rsidR="0088660E" w:rsidRPr="00D970C4">
        <w:rPr>
          <w:rFonts w:asciiTheme="minorHAnsi" w:hAnsiTheme="minorHAnsi" w:cstheme="minorHAnsi"/>
          <w:sz w:val="24"/>
          <w:szCs w:val="24"/>
        </w:rPr>
        <w:t>υντή</w:t>
      </w:r>
      <w:proofErr w:type="spellEnd"/>
      <w:r w:rsidR="00EB635F" w:rsidRPr="00D970C4">
        <w:rPr>
          <w:rFonts w:asciiTheme="minorHAnsi" w:hAnsiTheme="minorHAnsi" w:cstheme="minorHAnsi"/>
          <w:sz w:val="24"/>
          <w:szCs w:val="24"/>
        </w:rPr>
        <w:t xml:space="preserve"> </w:t>
      </w:r>
      <w:r w:rsidRPr="00D970C4">
        <w:rPr>
          <w:rFonts w:asciiTheme="minorHAnsi" w:hAnsiTheme="minorHAnsi" w:cstheme="minorHAnsi"/>
          <w:sz w:val="24"/>
          <w:szCs w:val="24"/>
        </w:rPr>
        <w:t>κα</w:t>
      </w:r>
      <w:r w:rsidR="0067397A" w:rsidRPr="00D970C4">
        <w:rPr>
          <w:rFonts w:asciiTheme="minorHAnsi" w:hAnsiTheme="minorHAnsi" w:cstheme="minorHAnsi"/>
          <w:sz w:val="24"/>
          <w:szCs w:val="24"/>
        </w:rPr>
        <w:t>θώς</w:t>
      </w:r>
      <w:r w:rsidRPr="00D970C4">
        <w:rPr>
          <w:rFonts w:asciiTheme="minorHAnsi" w:hAnsiTheme="minorHAnsi" w:cstheme="minorHAnsi"/>
          <w:sz w:val="24"/>
          <w:szCs w:val="24"/>
        </w:rPr>
        <w:t xml:space="preserve"> </w:t>
      </w:r>
      <w:r w:rsidR="0067397A" w:rsidRPr="00D970C4">
        <w:rPr>
          <w:rFonts w:asciiTheme="minorHAnsi" w:hAnsiTheme="minorHAnsi" w:cstheme="minorHAnsi"/>
          <w:sz w:val="24"/>
          <w:szCs w:val="24"/>
        </w:rPr>
        <w:t xml:space="preserve">και όποια άλλα στοιχεία κριθούν σκόπιμα από </w:t>
      </w:r>
      <w:r w:rsidRPr="00D970C4">
        <w:rPr>
          <w:rFonts w:asciiTheme="minorHAnsi" w:hAnsiTheme="minorHAnsi" w:cstheme="minorHAnsi"/>
          <w:sz w:val="24"/>
          <w:szCs w:val="24"/>
        </w:rPr>
        <w:t>τ</w:t>
      </w:r>
      <w:r w:rsidR="0067397A" w:rsidRPr="00D970C4">
        <w:rPr>
          <w:rFonts w:asciiTheme="minorHAnsi" w:hAnsiTheme="minorHAnsi" w:cstheme="minorHAnsi"/>
          <w:sz w:val="24"/>
          <w:szCs w:val="24"/>
        </w:rPr>
        <w:t>ην</w:t>
      </w:r>
      <w:r w:rsidRPr="00D970C4">
        <w:rPr>
          <w:rFonts w:asciiTheme="minorHAnsi" w:hAnsiTheme="minorHAnsi" w:cstheme="minorHAnsi"/>
          <w:sz w:val="24"/>
          <w:szCs w:val="24"/>
        </w:rPr>
        <w:t>/τ</w:t>
      </w:r>
      <w:r w:rsidR="0067397A" w:rsidRPr="00D970C4">
        <w:rPr>
          <w:rFonts w:asciiTheme="minorHAnsi" w:hAnsiTheme="minorHAnsi" w:cstheme="minorHAnsi"/>
          <w:sz w:val="24"/>
          <w:szCs w:val="24"/>
        </w:rPr>
        <w:t>ον</w:t>
      </w:r>
      <w:r w:rsidRPr="00D970C4">
        <w:rPr>
          <w:rFonts w:asciiTheme="minorHAnsi" w:hAnsiTheme="minorHAnsi" w:cstheme="minorHAnsi"/>
          <w:sz w:val="24"/>
          <w:szCs w:val="24"/>
        </w:rPr>
        <w:t xml:space="preserve"> Διευθ</w:t>
      </w:r>
      <w:r w:rsidR="0067397A" w:rsidRPr="00D970C4">
        <w:rPr>
          <w:rFonts w:asciiTheme="minorHAnsi" w:hAnsiTheme="minorHAnsi" w:cstheme="minorHAnsi"/>
          <w:sz w:val="24"/>
          <w:szCs w:val="24"/>
        </w:rPr>
        <w:t>ύντρια</w:t>
      </w:r>
      <w:r w:rsidRPr="00D970C4">
        <w:rPr>
          <w:rFonts w:asciiTheme="minorHAnsi" w:hAnsiTheme="minorHAnsi" w:cstheme="minorHAnsi"/>
          <w:sz w:val="24"/>
          <w:szCs w:val="24"/>
        </w:rPr>
        <w:t>/</w:t>
      </w:r>
      <w:proofErr w:type="spellStart"/>
      <w:r w:rsidR="0067397A" w:rsidRPr="00D970C4">
        <w:rPr>
          <w:rFonts w:asciiTheme="minorHAnsi" w:hAnsiTheme="minorHAnsi" w:cstheme="minorHAnsi"/>
          <w:sz w:val="24"/>
          <w:szCs w:val="24"/>
        </w:rPr>
        <w:t>υντή</w:t>
      </w:r>
      <w:proofErr w:type="spellEnd"/>
      <w:r w:rsidRPr="00D970C4">
        <w:rPr>
          <w:rFonts w:asciiTheme="minorHAnsi" w:hAnsiTheme="minorHAnsi" w:cstheme="minorHAnsi"/>
          <w:sz w:val="24"/>
          <w:szCs w:val="24"/>
        </w:rPr>
        <w:t xml:space="preserve"> </w:t>
      </w:r>
      <w:r w:rsidR="0067397A" w:rsidRPr="00D970C4">
        <w:rPr>
          <w:rFonts w:asciiTheme="minorHAnsi" w:hAnsiTheme="minorHAnsi" w:cstheme="minorHAnsi"/>
          <w:sz w:val="24"/>
          <w:szCs w:val="24"/>
        </w:rPr>
        <w:t xml:space="preserve">του </w:t>
      </w:r>
      <w:r w:rsidRPr="00D970C4">
        <w:rPr>
          <w:rFonts w:asciiTheme="minorHAnsi" w:hAnsiTheme="minorHAnsi" w:cstheme="minorHAnsi"/>
          <w:sz w:val="24"/>
          <w:szCs w:val="24"/>
        </w:rPr>
        <w:t>αναγράφονται στο χώρο όπου είναι εγκατεστημένο το Εργαστήριο.</w:t>
      </w:r>
    </w:p>
    <w:p w14:paraId="27F0CF87" w14:textId="77777777" w:rsidR="00A1271E" w:rsidRPr="00D970C4" w:rsidRDefault="00A1271E" w:rsidP="00105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stheme="minorHAnsi"/>
          <w:sz w:val="24"/>
          <w:szCs w:val="24"/>
        </w:rPr>
      </w:pPr>
      <w:r w:rsidRPr="00046F9E">
        <w:rPr>
          <w:rFonts w:asciiTheme="minorHAnsi" w:hAnsiTheme="minorHAnsi" w:cstheme="minorHAnsi"/>
          <w:sz w:val="24"/>
          <w:szCs w:val="24"/>
        </w:rPr>
        <w:t xml:space="preserve">2. Το Εργαστήριο </w:t>
      </w:r>
      <w:r w:rsidRPr="00D970C4">
        <w:rPr>
          <w:rFonts w:asciiTheme="minorHAnsi" w:hAnsiTheme="minorHAnsi" w:cstheme="minorHAnsi"/>
          <w:sz w:val="24"/>
          <w:szCs w:val="24"/>
        </w:rPr>
        <w:t>χρησιμοποιεί για την αλληλογραφία του στρογγυλή σφραγίδα που αναγράφει στον εξωτερικό κύκλο «Δημοκρίτειο Πανεπιστήμιο Θράκης» και στον εσωτερικό «</w:t>
      </w:r>
      <w:r w:rsidR="0067397A" w:rsidRPr="00D970C4">
        <w:rPr>
          <w:rFonts w:asciiTheme="minorHAnsi" w:hAnsiTheme="minorHAnsi" w:cstheme="minorHAnsi"/>
          <w:b/>
          <w:sz w:val="24"/>
          <w:szCs w:val="24"/>
        </w:rPr>
        <w:t>ΕΡΓΑΣΤΗΡΙΟ ΑΝΑΛΥΣΗΣ ΚΟΙΝΩΝΙΚΩΝ ΔΕΔΟΜΕΝΩΝ ΚΑΙ ΠΛΗΡΟΦΟΡΙΚΗΣ</w:t>
      </w:r>
      <w:r w:rsidRPr="00D970C4">
        <w:rPr>
          <w:rFonts w:asciiTheme="minorHAnsi" w:hAnsiTheme="minorHAnsi" w:cstheme="minorHAnsi"/>
          <w:sz w:val="24"/>
          <w:szCs w:val="24"/>
        </w:rPr>
        <w:t>»</w:t>
      </w:r>
      <w:r w:rsidR="00C62EEF" w:rsidRPr="00D970C4">
        <w:rPr>
          <w:rFonts w:asciiTheme="minorHAnsi" w:hAnsiTheme="minorHAnsi" w:cstheme="minorHAnsi"/>
          <w:sz w:val="24"/>
          <w:szCs w:val="24"/>
        </w:rPr>
        <w:t xml:space="preserve"> </w:t>
      </w:r>
      <w:r w:rsidR="00C62EEF" w:rsidRPr="00D970C4">
        <w:rPr>
          <w:rFonts w:asciiTheme="minorHAnsi" w:hAnsiTheme="minorHAnsi" w:cstheme="minorHAnsi"/>
          <w:b/>
          <w:sz w:val="24"/>
          <w:szCs w:val="24"/>
        </w:rPr>
        <w:t>(</w:t>
      </w:r>
      <w:proofErr w:type="spellStart"/>
      <w:r w:rsidR="00C62EEF" w:rsidRPr="00D970C4">
        <w:rPr>
          <w:rFonts w:asciiTheme="minorHAnsi" w:hAnsiTheme="minorHAnsi" w:cstheme="minorHAnsi"/>
          <w:b/>
          <w:sz w:val="24"/>
          <w:szCs w:val="24"/>
        </w:rPr>
        <w:t>ΕΑΚΔεΠ</w:t>
      </w:r>
      <w:proofErr w:type="spellEnd"/>
      <w:r w:rsidR="00C62EEF" w:rsidRPr="00D970C4">
        <w:rPr>
          <w:rFonts w:asciiTheme="minorHAnsi" w:hAnsiTheme="minorHAnsi" w:cstheme="minorHAnsi"/>
          <w:b/>
          <w:sz w:val="24"/>
          <w:szCs w:val="24"/>
        </w:rPr>
        <w:t>)</w:t>
      </w:r>
      <w:r w:rsidRPr="00D970C4">
        <w:rPr>
          <w:rFonts w:asciiTheme="minorHAnsi" w:hAnsiTheme="minorHAnsi" w:cstheme="minorHAnsi"/>
          <w:sz w:val="24"/>
          <w:szCs w:val="24"/>
        </w:rPr>
        <w:t>, και έχει ως έμβλημα το αντίστοιχο του Δημοκρίτειου Πανεπιστημίου Θράκης.</w:t>
      </w:r>
    </w:p>
    <w:p w14:paraId="5C5623FD" w14:textId="1E087FDE" w:rsidR="00A1271E" w:rsidRPr="00046F9E" w:rsidRDefault="00A1271E" w:rsidP="00105B83">
      <w:pPr>
        <w:spacing w:before="120"/>
        <w:jc w:val="both"/>
        <w:rPr>
          <w:rFonts w:asciiTheme="minorHAnsi" w:hAnsiTheme="minorHAnsi" w:cstheme="minorHAnsi"/>
          <w:sz w:val="24"/>
          <w:szCs w:val="24"/>
        </w:rPr>
      </w:pPr>
      <w:r w:rsidRPr="00D970C4">
        <w:rPr>
          <w:rFonts w:asciiTheme="minorHAnsi" w:hAnsiTheme="minorHAnsi" w:cstheme="minorHAnsi"/>
          <w:sz w:val="24"/>
          <w:szCs w:val="24"/>
        </w:rPr>
        <w:t>3. Ανάλογη σφραγίδα με τα στοιχεία στην Αγγλική γλώσσα</w:t>
      </w:r>
      <w:r w:rsidR="00D82FDD" w:rsidRPr="00D970C4">
        <w:rPr>
          <w:rFonts w:asciiTheme="minorHAnsi" w:hAnsiTheme="minorHAnsi" w:cstheme="minorHAnsi"/>
          <w:sz w:val="24"/>
          <w:szCs w:val="24"/>
        </w:rPr>
        <w:t xml:space="preserve">, όπως προβλέπεται στην παράγραφο 1 του άρθρου 1 του παρόντος, </w:t>
      </w:r>
      <w:r w:rsidRPr="00D970C4">
        <w:rPr>
          <w:rFonts w:asciiTheme="minorHAnsi" w:hAnsiTheme="minorHAnsi" w:cstheme="minorHAnsi"/>
          <w:sz w:val="24"/>
          <w:szCs w:val="24"/>
        </w:rPr>
        <w:t>χρησιμοποιεί το Εργαστήριο για την ξενόγλωσση αλληλογραφία και τα έγγραφά του.</w:t>
      </w:r>
    </w:p>
    <w:p w14:paraId="6FAF98B8" w14:textId="77777777" w:rsidR="00A1271E" w:rsidRPr="00046F9E" w:rsidRDefault="00A1271E" w:rsidP="00105B83">
      <w:pPr>
        <w:jc w:val="both"/>
        <w:rPr>
          <w:rFonts w:asciiTheme="minorHAnsi" w:hAnsiTheme="minorHAnsi" w:cstheme="minorHAnsi"/>
          <w:sz w:val="24"/>
          <w:szCs w:val="24"/>
        </w:rPr>
      </w:pPr>
      <w:r w:rsidRPr="00046F9E">
        <w:rPr>
          <w:rFonts w:asciiTheme="minorHAnsi" w:hAnsiTheme="minorHAnsi" w:cstheme="minorHAnsi"/>
          <w:sz w:val="24"/>
          <w:szCs w:val="24"/>
        </w:rPr>
        <w:t xml:space="preserve">4. Το Εργαστήριο χρησιμοποιεί δικό του ιδιαίτερο </w:t>
      </w:r>
      <w:proofErr w:type="spellStart"/>
      <w:r w:rsidRPr="00046F9E">
        <w:rPr>
          <w:rFonts w:asciiTheme="minorHAnsi" w:hAnsiTheme="minorHAnsi" w:cstheme="minorHAnsi"/>
          <w:sz w:val="24"/>
          <w:szCs w:val="24"/>
        </w:rPr>
        <w:t>ιστότοπο</w:t>
      </w:r>
      <w:proofErr w:type="spellEnd"/>
      <w:r w:rsidRPr="00046F9E">
        <w:rPr>
          <w:rFonts w:asciiTheme="minorHAnsi" w:hAnsiTheme="minorHAnsi" w:cstheme="minorHAnsi"/>
          <w:sz w:val="24"/>
          <w:szCs w:val="24"/>
        </w:rPr>
        <w:t xml:space="preserve">, ο οποίος περιλαμβάνεται στην επίσημη ιστοσελίδα του Τμήματος Κοινωνικής </w:t>
      </w:r>
      <w:r w:rsidR="0067397A" w:rsidRPr="00046F9E">
        <w:rPr>
          <w:rFonts w:asciiTheme="minorHAnsi" w:hAnsiTheme="minorHAnsi" w:cstheme="minorHAnsi"/>
          <w:sz w:val="24"/>
          <w:szCs w:val="24"/>
        </w:rPr>
        <w:t>Πολιτική</w:t>
      </w:r>
      <w:r w:rsidRPr="00046F9E">
        <w:rPr>
          <w:rFonts w:asciiTheme="minorHAnsi" w:hAnsiTheme="minorHAnsi" w:cstheme="minorHAnsi"/>
          <w:sz w:val="24"/>
          <w:szCs w:val="24"/>
        </w:rPr>
        <w:t xml:space="preserve">ς και του Δημοκρίτειου </w:t>
      </w:r>
      <w:r w:rsidRPr="00046F9E">
        <w:rPr>
          <w:rFonts w:asciiTheme="minorHAnsi" w:hAnsiTheme="minorHAnsi" w:cstheme="minorHAnsi"/>
          <w:sz w:val="24"/>
          <w:szCs w:val="24"/>
        </w:rPr>
        <w:lastRenderedPageBreak/>
        <w:t>Πανεπιστημίου Θράκης, και συνδέεται με άλλους φορείς και ΑΕΙ με συναφές ή ανάλογο αντικείμενο.</w:t>
      </w:r>
    </w:p>
    <w:p w14:paraId="3E82B5B1" w14:textId="26CF82D2" w:rsidR="00F42D2F" w:rsidRPr="00046F9E" w:rsidRDefault="00F42D2F" w:rsidP="00F42D2F">
      <w:pPr>
        <w:spacing w:line="360"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Άρθρο </w:t>
      </w:r>
      <w:r w:rsidR="00A806AD">
        <w:rPr>
          <w:rFonts w:asciiTheme="minorHAnsi" w:hAnsiTheme="minorHAnsi" w:cstheme="minorHAnsi"/>
          <w:b/>
          <w:sz w:val="24"/>
          <w:szCs w:val="24"/>
        </w:rPr>
        <w:t>8</w:t>
      </w:r>
    </w:p>
    <w:p w14:paraId="3781220A" w14:textId="77777777" w:rsidR="00F42D2F" w:rsidRPr="00046F9E" w:rsidRDefault="00F42D2F" w:rsidP="00F42D2F">
      <w:pPr>
        <w:spacing w:line="360" w:lineRule="auto"/>
        <w:jc w:val="center"/>
        <w:rPr>
          <w:rFonts w:asciiTheme="minorHAnsi" w:hAnsiTheme="minorHAnsi" w:cstheme="minorHAnsi"/>
          <w:b/>
          <w:sz w:val="24"/>
          <w:szCs w:val="24"/>
        </w:rPr>
      </w:pPr>
      <w:r w:rsidRPr="00046F9E">
        <w:rPr>
          <w:rFonts w:asciiTheme="minorHAnsi" w:hAnsiTheme="minorHAnsi" w:cstheme="minorHAnsi"/>
          <w:b/>
          <w:sz w:val="24"/>
          <w:szCs w:val="24"/>
        </w:rPr>
        <w:t>Τ</w:t>
      </w:r>
      <w:r w:rsidR="00EA0C82">
        <w:rPr>
          <w:rFonts w:asciiTheme="minorHAnsi" w:hAnsiTheme="minorHAnsi" w:cstheme="minorHAnsi"/>
          <w:b/>
          <w:sz w:val="24"/>
          <w:szCs w:val="24"/>
        </w:rPr>
        <w:t>ΗΡΟΥΜΕΝΑ ΒΙΒΛΙΑ</w:t>
      </w:r>
    </w:p>
    <w:p w14:paraId="7003B232" w14:textId="77777777" w:rsidR="00F42D2F" w:rsidRPr="00D970C4" w:rsidRDefault="00D82FDD" w:rsidP="00D82FDD">
      <w:pPr>
        <w:spacing w:after="120"/>
        <w:jc w:val="both"/>
        <w:rPr>
          <w:rFonts w:asciiTheme="minorHAnsi" w:hAnsiTheme="minorHAnsi" w:cstheme="minorHAnsi"/>
          <w:sz w:val="24"/>
          <w:szCs w:val="24"/>
        </w:rPr>
      </w:pPr>
      <w:r w:rsidRPr="00D970C4">
        <w:rPr>
          <w:rFonts w:asciiTheme="minorHAnsi" w:hAnsiTheme="minorHAnsi" w:cstheme="minorHAnsi"/>
          <w:sz w:val="24"/>
          <w:szCs w:val="24"/>
        </w:rPr>
        <w:t xml:space="preserve">1. </w:t>
      </w:r>
      <w:r w:rsidR="00F42D2F" w:rsidRPr="00D970C4">
        <w:rPr>
          <w:rFonts w:asciiTheme="minorHAnsi" w:hAnsiTheme="minorHAnsi" w:cstheme="minorHAnsi"/>
          <w:sz w:val="24"/>
          <w:szCs w:val="24"/>
        </w:rPr>
        <w:t>Για τις ανάγκες του Εργαστηρίου θα τηρούνται τα ακόλουθα βιβλία και αρχεία:</w:t>
      </w:r>
    </w:p>
    <w:p w14:paraId="58D81CD4"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Βιβλίο πρωτοκόλλου</w:t>
      </w:r>
    </w:p>
    <w:p w14:paraId="75D6C3CF"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Βιβλίο περιουσιακών στοιχείων</w:t>
      </w:r>
    </w:p>
    <w:p w14:paraId="4B22D163"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Φάκελος οικονομικών στοιχείων κάθε έτους</w:t>
      </w:r>
    </w:p>
    <w:p w14:paraId="11C7A01B"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Κατάλογος επιστημονικών βιβλίων και περιοδικών</w:t>
      </w:r>
    </w:p>
    <w:p w14:paraId="3255D6D2"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Αρχείο ερευνητικών προγραμμάτων</w:t>
      </w:r>
    </w:p>
    <w:p w14:paraId="221EF3CF" w14:textId="77777777" w:rsidR="00F42D2F" w:rsidRPr="00D970C4" w:rsidRDefault="00F42D2F" w:rsidP="00105B83">
      <w:pPr>
        <w:spacing w:after="120"/>
        <w:jc w:val="both"/>
        <w:rPr>
          <w:rFonts w:asciiTheme="minorHAnsi" w:hAnsiTheme="minorHAnsi" w:cstheme="minorHAnsi"/>
          <w:sz w:val="24"/>
          <w:szCs w:val="24"/>
        </w:rPr>
      </w:pPr>
      <w:r w:rsidRPr="00D970C4">
        <w:rPr>
          <w:rFonts w:asciiTheme="minorHAnsi" w:hAnsiTheme="minorHAnsi" w:cstheme="minorHAnsi"/>
          <w:sz w:val="24"/>
          <w:szCs w:val="24"/>
        </w:rPr>
        <w:t>• Αρχείο ερευνητικών δεδομένων</w:t>
      </w:r>
    </w:p>
    <w:p w14:paraId="187C048C" w14:textId="77777777" w:rsidR="00F42D2F" w:rsidRPr="00046F9E" w:rsidRDefault="00D82FDD" w:rsidP="00105B83">
      <w:pPr>
        <w:pStyle w:val="BodyTextInden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line="276" w:lineRule="auto"/>
        <w:ind w:firstLine="0"/>
        <w:rPr>
          <w:rFonts w:asciiTheme="minorHAnsi" w:hAnsiTheme="minorHAnsi" w:cstheme="minorHAnsi"/>
          <w:sz w:val="24"/>
          <w:szCs w:val="24"/>
        </w:rPr>
      </w:pPr>
      <w:r w:rsidRPr="00D970C4">
        <w:rPr>
          <w:rFonts w:asciiTheme="minorHAnsi" w:hAnsiTheme="minorHAnsi" w:cstheme="minorHAnsi"/>
          <w:sz w:val="24"/>
          <w:szCs w:val="24"/>
        </w:rPr>
        <w:t>2.</w:t>
      </w:r>
      <w:r>
        <w:rPr>
          <w:rFonts w:asciiTheme="minorHAnsi" w:hAnsiTheme="minorHAnsi" w:cstheme="minorHAnsi"/>
          <w:sz w:val="24"/>
          <w:szCs w:val="24"/>
        </w:rPr>
        <w:t xml:space="preserve"> </w:t>
      </w:r>
      <w:r w:rsidR="00F42D2F" w:rsidRPr="00046F9E">
        <w:rPr>
          <w:rFonts w:asciiTheme="minorHAnsi" w:hAnsiTheme="minorHAnsi" w:cstheme="minorHAnsi"/>
          <w:sz w:val="24"/>
          <w:szCs w:val="24"/>
        </w:rPr>
        <w:t>Με απόφαση της/του Διευθύντριας/</w:t>
      </w:r>
      <w:proofErr w:type="spellStart"/>
      <w:r w:rsidR="00F42D2F" w:rsidRPr="00046F9E">
        <w:rPr>
          <w:rFonts w:asciiTheme="minorHAnsi" w:hAnsiTheme="minorHAnsi" w:cstheme="minorHAnsi"/>
          <w:sz w:val="24"/>
          <w:szCs w:val="24"/>
        </w:rPr>
        <w:t>υντή</w:t>
      </w:r>
      <w:proofErr w:type="spellEnd"/>
      <w:r w:rsidR="00F42D2F" w:rsidRPr="00046F9E">
        <w:rPr>
          <w:rFonts w:asciiTheme="minorHAnsi" w:hAnsiTheme="minorHAnsi" w:cstheme="minorHAnsi"/>
          <w:sz w:val="24"/>
          <w:szCs w:val="24"/>
        </w:rPr>
        <w:t xml:space="preserve"> μπορεί να τηρείται και κάθε άλλο βιβλίο ή στοιχείο που προβλέπεται από τις ισχύουσες διατάξεις ή κρίνεται απαραίτητο για το Εργαστήριο.</w:t>
      </w:r>
    </w:p>
    <w:p w14:paraId="68C7391C" w14:textId="77777777" w:rsidR="00F42D2F" w:rsidRPr="00046F9E" w:rsidRDefault="00F42D2F" w:rsidP="00105B83">
      <w:pPr>
        <w:spacing w:after="120"/>
        <w:ind w:right="42"/>
        <w:rPr>
          <w:rFonts w:asciiTheme="minorHAnsi" w:hAnsiTheme="minorHAnsi" w:cstheme="minorHAnsi"/>
          <w:sz w:val="24"/>
          <w:szCs w:val="24"/>
        </w:rPr>
      </w:pPr>
    </w:p>
    <w:p w14:paraId="3DE6E799" w14:textId="35E8BA90" w:rsidR="00A1271E" w:rsidRPr="00046F9E" w:rsidRDefault="00A1271E" w:rsidP="00D1736D">
      <w:pPr>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ΑΡΘΡΟ </w:t>
      </w:r>
      <w:r w:rsidR="00A806AD">
        <w:rPr>
          <w:rFonts w:asciiTheme="minorHAnsi" w:hAnsiTheme="minorHAnsi" w:cstheme="minorHAnsi"/>
          <w:b/>
          <w:sz w:val="24"/>
          <w:szCs w:val="24"/>
        </w:rPr>
        <w:t>9</w:t>
      </w:r>
    </w:p>
    <w:p w14:paraId="5E4FBF28" w14:textId="77777777" w:rsidR="00A1271E" w:rsidRPr="00046F9E" w:rsidRDefault="00A1271E" w:rsidP="00D1736D">
      <w:pPr>
        <w:spacing w:before="120" w:line="312" w:lineRule="auto"/>
        <w:jc w:val="center"/>
        <w:rPr>
          <w:rFonts w:asciiTheme="minorHAnsi" w:hAnsiTheme="minorHAnsi" w:cstheme="minorHAnsi"/>
          <w:b/>
          <w:sz w:val="24"/>
          <w:szCs w:val="24"/>
        </w:rPr>
      </w:pPr>
      <w:r w:rsidRPr="00046F9E">
        <w:rPr>
          <w:rFonts w:asciiTheme="minorHAnsi" w:hAnsiTheme="minorHAnsi" w:cstheme="minorHAnsi"/>
          <w:b/>
          <w:sz w:val="24"/>
          <w:szCs w:val="24"/>
        </w:rPr>
        <w:t xml:space="preserve"> ΕΝΑΡΞΗ ΙΣΧΥΟΣ</w:t>
      </w:r>
    </w:p>
    <w:p w14:paraId="346554EC" w14:textId="77777777" w:rsidR="00A1271E" w:rsidRPr="00046F9E" w:rsidRDefault="00A1271E" w:rsidP="00F42D2F">
      <w:pPr>
        <w:jc w:val="both"/>
        <w:rPr>
          <w:rFonts w:asciiTheme="minorHAnsi" w:hAnsiTheme="minorHAnsi" w:cstheme="minorHAnsi"/>
          <w:b/>
          <w:sz w:val="24"/>
          <w:szCs w:val="24"/>
        </w:rPr>
      </w:pPr>
      <w:r w:rsidRPr="00046F9E">
        <w:rPr>
          <w:rFonts w:asciiTheme="minorHAnsi" w:hAnsiTheme="minorHAnsi" w:cstheme="minorHAnsi"/>
          <w:sz w:val="24"/>
          <w:szCs w:val="24"/>
        </w:rPr>
        <w:t xml:space="preserve">Η ισχύς του παρόντος αρχίζει από τη δημοσίευσή του στην </w:t>
      </w:r>
      <w:r w:rsidR="00F42D2F" w:rsidRPr="00046F9E">
        <w:rPr>
          <w:rFonts w:asciiTheme="minorHAnsi" w:hAnsiTheme="minorHAnsi" w:cstheme="minorHAnsi"/>
          <w:sz w:val="24"/>
          <w:szCs w:val="24"/>
        </w:rPr>
        <w:t>Ε</w:t>
      </w:r>
      <w:r w:rsidRPr="00046F9E">
        <w:rPr>
          <w:rFonts w:asciiTheme="minorHAnsi" w:hAnsiTheme="minorHAnsi" w:cstheme="minorHAnsi"/>
          <w:sz w:val="24"/>
          <w:szCs w:val="24"/>
        </w:rPr>
        <w:t xml:space="preserve">φημερίδα της </w:t>
      </w:r>
      <w:r w:rsidR="00F42D2F" w:rsidRPr="00046F9E">
        <w:rPr>
          <w:rFonts w:asciiTheme="minorHAnsi" w:hAnsiTheme="minorHAnsi" w:cstheme="minorHAnsi"/>
          <w:sz w:val="24"/>
          <w:szCs w:val="24"/>
        </w:rPr>
        <w:t>Κ</w:t>
      </w:r>
      <w:r w:rsidRPr="00046F9E">
        <w:rPr>
          <w:rFonts w:asciiTheme="minorHAnsi" w:hAnsiTheme="minorHAnsi" w:cstheme="minorHAnsi"/>
          <w:sz w:val="24"/>
          <w:szCs w:val="24"/>
        </w:rPr>
        <w:t>υβερνήσεως.</w:t>
      </w:r>
    </w:p>
    <w:p w14:paraId="2E77B116" w14:textId="77777777" w:rsidR="00A1271E" w:rsidRPr="00046F9E" w:rsidRDefault="00A1271E" w:rsidP="00A1271E">
      <w:pPr>
        <w:rPr>
          <w:rFonts w:asciiTheme="minorHAnsi" w:hAnsiTheme="minorHAnsi" w:cstheme="minorHAnsi"/>
          <w:sz w:val="24"/>
          <w:szCs w:val="24"/>
        </w:rPr>
      </w:pPr>
    </w:p>
    <w:p w14:paraId="40D15A2E" w14:textId="77777777" w:rsidR="002C3495" w:rsidRPr="00046F9E" w:rsidRDefault="002C3495">
      <w:pPr>
        <w:rPr>
          <w:rFonts w:asciiTheme="minorHAnsi" w:hAnsiTheme="minorHAnsi" w:cstheme="minorHAnsi"/>
          <w:sz w:val="24"/>
          <w:szCs w:val="24"/>
        </w:rPr>
      </w:pPr>
    </w:p>
    <w:sectPr w:rsidR="002C3495" w:rsidRPr="00046F9E" w:rsidSect="00046F9E">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64E"/>
    <w:multiLevelType w:val="hybridMultilevel"/>
    <w:tmpl w:val="52D2D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735BF"/>
    <w:multiLevelType w:val="hybridMultilevel"/>
    <w:tmpl w:val="4D0E66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229707A"/>
    <w:multiLevelType w:val="hybridMultilevel"/>
    <w:tmpl w:val="AACCF7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E89206C"/>
    <w:multiLevelType w:val="hybridMultilevel"/>
    <w:tmpl w:val="2E32C12C"/>
    <w:lvl w:ilvl="0" w:tplc="35C417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D02B9"/>
    <w:multiLevelType w:val="hybridMultilevel"/>
    <w:tmpl w:val="5412B76A"/>
    <w:lvl w:ilvl="0" w:tplc="4432B76C">
      <w:start w:val="1"/>
      <w:numFmt w:val="decimal"/>
      <w:lvlText w:val="%1."/>
      <w:lvlJc w:val="left"/>
      <w:pPr>
        <w:ind w:left="390" w:hanging="39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A6B0057"/>
    <w:multiLevelType w:val="hybridMultilevel"/>
    <w:tmpl w:val="F344F8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9054253"/>
    <w:multiLevelType w:val="hybridMultilevel"/>
    <w:tmpl w:val="87125C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A569A2"/>
    <w:multiLevelType w:val="hybridMultilevel"/>
    <w:tmpl w:val="5CBCF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600FEF"/>
    <w:multiLevelType w:val="hybridMultilevel"/>
    <w:tmpl w:val="32381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1F12F0"/>
    <w:multiLevelType w:val="hybridMultilevel"/>
    <w:tmpl w:val="1BEA399C"/>
    <w:lvl w:ilvl="0" w:tplc="879CCF58">
      <w:start w:val="65535"/>
      <w:numFmt w:val="bullet"/>
      <w:lvlText w:val="-"/>
      <w:lvlJc w:val="left"/>
      <w:pPr>
        <w:ind w:left="720" w:hanging="360"/>
      </w:pPr>
      <w:rPr>
        <w:rFonts w:ascii="Microsoft Sans Serif" w:hAnsi="Microsoft Sans Serif" w:cs="Microsoft Sans Serif"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FA5A8E"/>
    <w:multiLevelType w:val="hybridMultilevel"/>
    <w:tmpl w:val="66289A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0E713F"/>
    <w:multiLevelType w:val="hybridMultilevel"/>
    <w:tmpl w:val="16E83E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81751B2"/>
    <w:multiLevelType w:val="hybridMultilevel"/>
    <w:tmpl w:val="B8AE664E"/>
    <w:lvl w:ilvl="0" w:tplc="527E264C">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num w:numId="1">
    <w:abstractNumId w:val="10"/>
  </w:num>
  <w:num w:numId="2">
    <w:abstractNumId w:val="8"/>
  </w:num>
  <w:num w:numId="3">
    <w:abstractNumId w:val="6"/>
  </w:num>
  <w:num w:numId="4">
    <w:abstractNumId w:val="3"/>
  </w:num>
  <w:num w:numId="5">
    <w:abstractNumId w:val="12"/>
  </w:num>
  <w:num w:numId="6">
    <w:abstractNumId w:val="9"/>
  </w:num>
  <w:num w:numId="7">
    <w:abstractNumId w:val="1"/>
  </w:num>
  <w:num w:numId="8">
    <w:abstractNumId w:val="5"/>
  </w:num>
  <w:num w:numId="9">
    <w:abstractNumId w:val="2"/>
  </w:num>
  <w:num w:numId="10">
    <w:abstractNumId w:val="4"/>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1E"/>
    <w:rsid w:val="00046F9E"/>
    <w:rsid w:val="00105B83"/>
    <w:rsid w:val="001F262A"/>
    <w:rsid w:val="002810CF"/>
    <w:rsid w:val="00287ABC"/>
    <w:rsid w:val="002C3495"/>
    <w:rsid w:val="00340556"/>
    <w:rsid w:val="0039079C"/>
    <w:rsid w:val="003A5FB3"/>
    <w:rsid w:val="003A6E9C"/>
    <w:rsid w:val="003B129C"/>
    <w:rsid w:val="003C20DB"/>
    <w:rsid w:val="004A71C1"/>
    <w:rsid w:val="004E7508"/>
    <w:rsid w:val="005229DA"/>
    <w:rsid w:val="005524DC"/>
    <w:rsid w:val="00584FCB"/>
    <w:rsid w:val="005A792E"/>
    <w:rsid w:val="005C66F2"/>
    <w:rsid w:val="005E7916"/>
    <w:rsid w:val="006078D7"/>
    <w:rsid w:val="006121AC"/>
    <w:rsid w:val="00657A00"/>
    <w:rsid w:val="0067397A"/>
    <w:rsid w:val="0075688C"/>
    <w:rsid w:val="0078717F"/>
    <w:rsid w:val="00807B7A"/>
    <w:rsid w:val="008418DC"/>
    <w:rsid w:val="00872706"/>
    <w:rsid w:val="0088660E"/>
    <w:rsid w:val="00A1271E"/>
    <w:rsid w:val="00A21615"/>
    <w:rsid w:val="00A806AD"/>
    <w:rsid w:val="00A870EF"/>
    <w:rsid w:val="00C62EEF"/>
    <w:rsid w:val="00CB53CD"/>
    <w:rsid w:val="00CE1D18"/>
    <w:rsid w:val="00CF08BA"/>
    <w:rsid w:val="00D1736D"/>
    <w:rsid w:val="00D82FDD"/>
    <w:rsid w:val="00D970C4"/>
    <w:rsid w:val="00DD3491"/>
    <w:rsid w:val="00DE6EC6"/>
    <w:rsid w:val="00E1761C"/>
    <w:rsid w:val="00E4118B"/>
    <w:rsid w:val="00E657FE"/>
    <w:rsid w:val="00EA0C82"/>
    <w:rsid w:val="00EA5826"/>
    <w:rsid w:val="00EB635F"/>
    <w:rsid w:val="00F42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2E68"/>
  <w15:docId w15:val="{80ECF7C8-6F68-4298-9094-91B25D46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71E"/>
    <w:pPr>
      <w:spacing w:after="200" w:line="276" w:lineRule="auto"/>
    </w:pPr>
    <w:rPr>
      <w:rFonts w:ascii="Calibri" w:eastAsia="Times New Roman" w:hAnsi="Calibri" w:cs="Times New Roman"/>
      <w:lang w:val="el-GR" w:eastAsia="el-GR"/>
    </w:rPr>
  </w:style>
  <w:style w:type="paragraph" w:styleId="Heading1">
    <w:name w:val="heading 1"/>
    <w:basedOn w:val="Normal"/>
    <w:next w:val="Normal"/>
    <w:link w:val="Heading1Char"/>
    <w:qFormat/>
    <w:rsid w:val="00A1271E"/>
    <w:pPr>
      <w:keepNext/>
      <w:spacing w:before="120" w:after="0" w:line="312" w:lineRule="auto"/>
      <w:ind w:firstLine="561"/>
      <w:jc w:val="center"/>
      <w:outlineLvl w:val="0"/>
    </w:pPr>
    <w:rPr>
      <w:rFonts w:ascii="Times New Roman" w:hAnsi="Times New Roman"/>
      <w:b/>
      <w:lang w:eastAsia="en-US"/>
    </w:rPr>
  </w:style>
  <w:style w:type="paragraph" w:styleId="Heading3">
    <w:name w:val="heading 3"/>
    <w:basedOn w:val="Normal"/>
    <w:next w:val="Normal"/>
    <w:link w:val="Heading3Char"/>
    <w:uiPriority w:val="9"/>
    <w:unhideWhenUsed/>
    <w:qFormat/>
    <w:rsid w:val="002810CF"/>
    <w:pPr>
      <w:keepNext/>
      <w:spacing w:before="240" w:after="60" w:line="240" w:lineRule="auto"/>
      <w:outlineLvl w:val="2"/>
    </w:pPr>
    <w:rPr>
      <w:rFonts w:ascii="Calibri Light" w:hAnsi="Calibri Light"/>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71E"/>
    <w:rPr>
      <w:rFonts w:ascii="Times New Roman" w:eastAsia="Times New Roman" w:hAnsi="Times New Roman" w:cs="Times New Roman"/>
      <w:b/>
      <w:lang w:val="el-GR"/>
    </w:rPr>
  </w:style>
  <w:style w:type="paragraph" w:styleId="BodyText3">
    <w:name w:val="Body Text 3"/>
    <w:basedOn w:val="Normal"/>
    <w:link w:val="BodyText3Char"/>
    <w:rsid w:val="00A1271E"/>
    <w:pPr>
      <w:spacing w:before="120" w:after="0" w:line="312" w:lineRule="auto"/>
      <w:jc w:val="both"/>
    </w:pPr>
    <w:rPr>
      <w:rFonts w:ascii="Times New Roman" w:hAnsi="Times New Roman"/>
      <w:color w:val="FF0000"/>
      <w:lang w:eastAsia="en-US"/>
    </w:rPr>
  </w:style>
  <w:style w:type="character" w:customStyle="1" w:styleId="BodyText3Char">
    <w:name w:val="Body Text 3 Char"/>
    <w:basedOn w:val="DefaultParagraphFont"/>
    <w:link w:val="BodyText3"/>
    <w:rsid w:val="00A1271E"/>
    <w:rPr>
      <w:rFonts w:ascii="Times New Roman" w:eastAsia="Times New Roman" w:hAnsi="Times New Roman" w:cs="Times New Roman"/>
      <w:color w:val="FF0000"/>
      <w:lang w:val="el-GR"/>
    </w:rPr>
  </w:style>
  <w:style w:type="paragraph" w:styleId="BodyText">
    <w:name w:val="Body Text"/>
    <w:basedOn w:val="Normal"/>
    <w:link w:val="BodyTextChar"/>
    <w:rsid w:val="00A1271E"/>
    <w:pPr>
      <w:spacing w:after="120"/>
    </w:pPr>
  </w:style>
  <w:style w:type="character" w:customStyle="1" w:styleId="BodyTextChar">
    <w:name w:val="Body Text Char"/>
    <w:basedOn w:val="DefaultParagraphFont"/>
    <w:link w:val="BodyText"/>
    <w:rsid w:val="00A1271E"/>
    <w:rPr>
      <w:rFonts w:ascii="Calibri" w:eastAsia="Times New Roman" w:hAnsi="Calibri" w:cs="Times New Roman"/>
      <w:lang w:val="el-GR" w:eastAsia="el-GR"/>
    </w:rPr>
  </w:style>
  <w:style w:type="paragraph" w:styleId="BodyTextIndent">
    <w:name w:val="Body Text Indent"/>
    <w:basedOn w:val="Normal"/>
    <w:link w:val="BodyTextIndentChar"/>
    <w:rsid w:val="00A1271E"/>
    <w:pPr>
      <w:spacing w:before="120" w:after="0" w:line="312" w:lineRule="auto"/>
      <w:ind w:firstLine="561"/>
      <w:jc w:val="both"/>
    </w:pPr>
    <w:rPr>
      <w:rFonts w:ascii="Times New Roman" w:hAnsi="Times New Roman"/>
      <w:lang w:eastAsia="en-US"/>
    </w:rPr>
  </w:style>
  <w:style w:type="character" w:customStyle="1" w:styleId="BodyTextIndentChar">
    <w:name w:val="Body Text Indent Char"/>
    <w:basedOn w:val="DefaultParagraphFont"/>
    <w:link w:val="BodyTextIndent"/>
    <w:rsid w:val="00A1271E"/>
    <w:rPr>
      <w:rFonts w:ascii="Times New Roman" w:eastAsia="Times New Roman" w:hAnsi="Times New Roman" w:cs="Times New Roman"/>
      <w:lang w:val="el-GR"/>
    </w:rPr>
  </w:style>
  <w:style w:type="paragraph" w:styleId="BodyText2">
    <w:name w:val="Body Text 2"/>
    <w:basedOn w:val="Normal"/>
    <w:link w:val="BodyText2Char"/>
    <w:rsid w:val="00A1271E"/>
    <w:pPr>
      <w:spacing w:after="0" w:line="240" w:lineRule="auto"/>
      <w:jc w:val="both"/>
    </w:pPr>
    <w:rPr>
      <w:rFonts w:ascii="Arial" w:hAnsi="Arial"/>
      <w:color w:val="FF0000"/>
      <w:sz w:val="20"/>
      <w:szCs w:val="24"/>
      <w:lang w:eastAsia="en-US"/>
    </w:rPr>
  </w:style>
  <w:style w:type="character" w:customStyle="1" w:styleId="BodyText2Char">
    <w:name w:val="Body Text 2 Char"/>
    <w:basedOn w:val="DefaultParagraphFont"/>
    <w:link w:val="BodyText2"/>
    <w:rsid w:val="00A1271E"/>
    <w:rPr>
      <w:rFonts w:ascii="Arial" w:eastAsia="Times New Roman" w:hAnsi="Arial" w:cs="Times New Roman"/>
      <w:color w:val="FF0000"/>
      <w:sz w:val="20"/>
      <w:szCs w:val="24"/>
      <w:lang w:val="el-GR"/>
    </w:rPr>
  </w:style>
  <w:style w:type="character" w:customStyle="1" w:styleId="Heading3Char">
    <w:name w:val="Heading 3 Char"/>
    <w:basedOn w:val="DefaultParagraphFont"/>
    <w:link w:val="Heading3"/>
    <w:uiPriority w:val="9"/>
    <w:rsid w:val="002810CF"/>
    <w:rPr>
      <w:rFonts w:ascii="Calibri Light" w:eastAsia="Times New Roman" w:hAnsi="Calibri Light" w:cs="Times New Roman"/>
      <w:b/>
      <w:bCs/>
      <w:sz w:val="26"/>
      <w:szCs w:val="26"/>
    </w:rPr>
  </w:style>
  <w:style w:type="paragraph" w:styleId="NormalWeb">
    <w:name w:val="Normal (Web)"/>
    <w:basedOn w:val="Normal"/>
    <w:uiPriority w:val="99"/>
    <w:unhideWhenUsed/>
    <w:rsid w:val="00CB53CD"/>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A870EF"/>
    <w:pPr>
      <w:ind w:left="720"/>
      <w:contextualSpacing/>
    </w:pPr>
  </w:style>
  <w:style w:type="character" w:styleId="CommentReference">
    <w:name w:val="annotation reference"/>
    <w:basedOn w:val="DefaultParagraphFont"/>
    <w:uiPriority w:val="99"/>
    <w:semiHidden/>
    <w:unhideWhenUsed/>
    <w:rsid w:val="005524DC"/>
    <w:rPr>
      <w:sz w:val="16"/>
      <w:szCs w:val="16"/>
    </w:rPr>
  </w:style>
  <w:style w:type="paragraph" w:styleId="CommentText">
    <w:name w:val="annotation text"/>
    <w:basedOn w:val="Normal"/>
    <w:link w:val="CommentTextChar"/>
    <w:uiPriority w:val="99"/>
    <w:semiHidden/>
    <w:unhideWhenUsed/>
    <w:rsid w:val="005524DC"/>
    <w:pPr>
      <w:spacing w:line="240" w:lineRule="auto"/>
    </w:pPr>
    <w:rPr>
      <w:sz w:val="20"/>
      <w:szCs w:val="20"/>
    </w:rPr>
  </w:style>
  <w:style w:type="character" w:customStyle="1" w:styleId="CommentTextChar">
    <w:name w:val="Comment Text Char"/>
    <w:basedOn w:val="DefaultParagraphFont"/>
    <w:link w:val="CommentText"/>
    <w:uiPriority w:val="99"/>
    <w:semiHidden/>
    <w:rsid w:val="005524DC"/>
    <w:rPr>
      <w:rFonts w:ascii="Calibri" w:eastAsia="Times New Roman" w:hAnsi="Calibri"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5524DC"/>
    <w:rPr>
      <w:b/>
      <w:bCs/>
    </w:rPr>
  </w:style>
  <w:style w:type="character" w:customStyle="1" w:styleId="CommentSubjectChar">
    <w:name w:val="Comment Subject Char"/>
    <w:basedOn w:val="CommentTextChar"/>
    <w:link w:val="CommentSubject"/>
    <w:uiPriority w:val="99"/>
    <w:semiHidden/>
    <w:rsid w:val="005524DC"/>
    <w:rPr>
      <w:rFonts w:ascii="Calibri" w:eastAsia="Times New Roman" w:hAnsi="Calibri" w:cs="Times New Roman"/>
      <w:b/>
      <w:bCs/>
      <w:sz w:val="20"/>
      <w:szCs w:val="20"/>
      <w:lang w:val="el-GR" w:eastAsia="el-GR"/>
    </w:rPr>
  </w:style>
  <w:style w:type="paragraph" w:styleId="BalloonText">
    <w:name w:val="Balloon Text"/>
    <w:basedOn w:val="Normal"/>
    <w:link w:val="BalloonTextChar"/>
    <w:uiPriority w:val="99"/>
    <w:semiHidden/>
    <w:unhideWhenUsed/>
    <w:rsid w:val="0055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DC"/>
    <w:rPr>
      <w:rFonts w:ascii="Tahoma" w:eastAsia="Times New Roman"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8121-6F4C-43F0-8CE1-2F46FD89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1782</Words>
  <Characters>10160</Characters>
  <Application>Microsoft Office Word</Application>
  <DocSecurity>0</DocSecurity>
  <Lines>84</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6</cp:revision>
  <cp:lastPrinted>2019-11-26T18:12:00Z</cp:lastPrinted>
  <dcterms:created xsi:type="dcterms:W3CDTF">2019-11-26T18:09:00Z</dcterms:created>
  <dcterms:modified xsi:type="dcterms:W3CDTF">2019-11-26T18:12:00Z</dcterms:modified>
</cp:coreProperties>
</file>